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D7D" w:rsidRPr="00E41D7D" w:rsidRDefault="00E41D7D" w:rsidP="00E41D7D">
      <w:pPr>
        <w:spacing w:after="0"/>
        <w:jc w:val="center"/>
        <w:rPr>
          <w:sz w:val="36"/>
          <w:szCs w:val="36"/>
        </w:rPr>
      </w:pPr>
      <w:r w:rsidRPr="00E41D7D">
        <w:rPr>
          <w:noProof/>
          <w:sz w:val="36"/>
          <w:szCs w:val="36"/>
          <w:lang w:val="en-AU" w:eastAsia="en-AU"/>
        </w:rPr>
        <w:drawing>
          <wp:inline distT="0" distB="0" distL="0" distR="0">
            <wp:extent cx="4890770" cy="956945"/>
            <wp:effectExtent l="19050" t="0" r="5080" b="0"/>
            <wp:docPr id="1" name="Picture 1" descr="C:\Documents and Settings\paul.punturere\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ul.punturere\Desktop\logo.png"/>
                    <pic:cNvPicPr>
                      <a:picLocks noChangeAspect="1" noChangeArrowheads="1"/>
                    </pic:cNvPicPr>
                  </pic:nvPicPr>
                  <pic:blipFill>
                    <a:blip r:embed="rId9" cstate="print"/>
                    <a:srcRect/>
                    <a:stretch>
                      <a:fillRect/>
                    </a:stretch>
                  </pic:blipFill>
                  <pic:spPr bwMode="auto">
                    <a:xfrm>
                      <a:off x="0" y="0"/>
                      <a:ext cx="4890770" cy="956945"/>
                    </a:xfrm>
                    <a:prstGeom prst="rect">
                      <a:avLst/>
                    </a:prstGeom>
                    <a:noFill/>
                    <a:ln w="9525">
                      <a:noFill/>
                      <a:miter lim="800000"/>
                      <a:headEnd/>
                      <a:tailEnd/>
                    </a:ln>
                  </pic:spPr>
                </pic:pic>
              </a:graphicData>
            </a:graphic>
          </wp:inline>
        </w:drawing>
      </w:r>
    </w:p>
    <w:p w:rsidR="00E41D7D" w:rsidRPr="00E41D7D" w:rsidRDefault="00E41D7D" w:rsidP="00E41D7D">
      <w:pPr>
        <w:spacing w:after="0"/>
        <w:jc w:val="center"/>
        <w:rPr>
          <w:sz w:val="36"/>
          <w:szCs w:val="36"/>
        </w:rPr>
      </w:pPr>
    </w:p>
    <w:p w:rsidR="007A0D33" w:rsidRPr="008B37FE" w:rsidRDefault="006277FF" w:rsidP="00E41D7D">
      <w:pPr>
        <w:spacing w:after="0"/>
        <w:jc w:val="center"/>
        <w:rPr>
          <w:b/>
          <w:sz w:val="44"/>
          <w:szCs w:val="44"/>
        </w:rPr>
      </w:pPr>
      <w:r>
        <w:rPr>
          <w:b/>
          <w:sz w:val="44"/>
          <w:szCs w:val="44"/>
        </w:rPr>
        <w:t>3PDT De</w:t>
      </w:r>
      <w:r w:rsidR="00B40333">
        <w:rPr>
          <w:b/>
          <w:sz w:val="44"/>
          <w:szCs w:val="44"/>
        </w:rPr>
        <w:t>-Lux</w:t>
      </w:r>
      <w:r w:rsidR="003516B7">
        <w:rPr>
          <w:b/>
          <w:sz w:val="44"/>
          <w:szCs w:val="44"/>
        </w:rPr>
        <w:t xml:space="preserve"> PCB</w:t>
      </w:r>
    </w:p>
    <w:p w:rsidR="007A0D33" w:rsidRDefault="00B619E2" w:rsidP="00E41D7D">
      <w:pPr>
        <w:spacing w:after="0"/>
        <w:jc w:val="center"/>
      </w:pPr>
      <w:r>
        <w:t>The 3pdt “</w:t>
      </w:r>
      <w:r w:rsidR="00B40333">
        <w:t>De-Lux</w:t>
      </w:r>
      <w:r w:rsidR="002B4179">
        <w:t>” PCB</w:t>
      </w:r>
      <w:r w:rsidR="006277FF">
        <w:t xml:space="preserve"> allows for</w:t>
      </w:r>
      <w:r w:rsidR="003516B7">
        <w:t xml:space="preserve"> direct mounting of the LED, </w:t>
      </w:r>
      <w:r w:rsidR="006277FF">
        <w:t xml:space="preserve">a </w:t>
      </w:r>
      <w:proofErr w:type="spellStart"/>
      <w:r w:rsidR="006277FF">
        <w:t>trimpot</w:t>
      </w:r>
      <w:proofErr w:type="spellEnd"/>
      <w:r w:rsidR="006277FF">
        <w:t xml:space="preserve"> to control the brightness of</w:t>
      </w:r>
      <w:r w:rsidR="003516B7">
        <w:t xml:space="preserve"> t</w:t>
      </w:r>
      <w:r w:rsidR="0066216E">
        <w:t>he LED and a more standardized</w:t>
      </w:r>
      <w:r w:rsidR="003516B7">
        <w:t xml:space="preserve"> lay</w:t>
      </w:r>
      <w:r w:rsidR="005D6241">
        <w:t>out for the hardware and effect</w:t>
      </w:r>
      <w:bookmarkStart w:id="0" w:name="_GoBack"/>
      <w:bookmarkEnd w:id="0"/>
      <w:r w:rsidR="003516B7">
        <w:t xml:space="preserve"> </w:t>
      </w:r>
      <w:proofErr w:type="spellStart"/>
      <w:proofErr w:type="gramStart"/>
      <w:r w:rsidR="003516B7">
        <w:t>pcb</w:t>
      </w:r>
      <w:proofErr w:type="spellEnd"/>
      <w:proofErr w:type="gramEnd"/>
      <w:r w:rsidR="003516B7">
        <w:t xml:space="preserve"> connections.</w:t>
      </w:r>
      <w:r w:rsidR="0066216E">
        <w:t xml:space="preserve"> </w:t>
      </w:r>
      <w:r w:rsidR="002B4179">
        <w:t xml:space="preserve">Both </w:t>
      </w:r>
      <w:r>
        <w:t xml:space="preserve">solder lug and </w:t>
      </w:r>
      <w:proofErr w:type="spellStart"/>
      <w:proofErr w:type="gramStart"/>
      <w:r>
        <w:t>pcb</w:t>
      </w:r>
      <w:proofErr w:type="spellEnd"/>
      <w:proofErr w:type="gramEnd"/>
      <w:r>
        <w:t xml:space="preserve"> mount 3pdt footswitches </w:t>
      </w:r>
      <w:r w:rsidR="002B4179">
        <w:t xml:space="preserve">will fit this </w:t>
      </w:r>
      <w:proofErr w:type="spellStart"/>
      <w:r w:rsidR="002B4179">
        <w:t>pcb</w:t>
      </w:r>
      <w:proofErr w:type="spellEnd"/>
      <w:r w:rsidR="002B4179">
        <w:t>.</w:t>
      </w:r>
    </w:p>
    <w:p w:rsidR="0066216E" w:rsidRDefault="0066216E" w:rsidP="0066216E">
      <w:pPr>
        <w:spacing w:after="0"/>
      </w:pPr>
    </w:p>
    <w:p w:rsidR="0066216E" w:rsidRDefault="00B619E2" w:rsidP="0066216E">
      <w:pPr>
        <w:spacing w:after="0"/>
      </w:pPr>
      <w:r>
        <w:t xml:space="preserve">This </w:t>
      </w:r>
      <w:proofErr w:type="spellStart"/>
      <w:proofErr w:type="gramStart"/>
      <w:r>
        <w:t>pcb</w:t>
      </w:r>
      <w:proofErr w:type="spellEnd"/>
      <w:proofErr w:type="gramEnd"/>
      <w:r>
        <w:t xml:space="preserve"> will fit into a</w:t>
      </w:r>
      <w:r w:rsidR="0066216E">
        <w:t xml:space="preserve"> 1590a </w:t>
      </w:r>
      <w:r>
        <w:t xml:space="preserve">enclosure </w:t>
      </w:r>
      <w:r w:rsidR="0066216E">
        <w:t xml:space="preserve">but will be slightly off center. </w:t>
      </w:r>
      <w:r w:rsidR="00BC6FA7">
        <w:t xml:space="preserve"> It is recommended to use the “C</w:t>
      </w:r>
      <w:r w:rsidR="0066216E">
        <w:t xml:space="preserve">ompact” 3pdt </w:t>
      </w:r>
      <w:proofErr w:type="spellStart"/>
      <w:proofErr w:type="gramStart"/>
      <w:r w:rsidR="0066216E">
        <w:t>pcb’s</w:t>
      </w:r>
      <w:proofErr w:type="spellEnd"/>
      <w:proofErr w:type="gramEnd"/>
      <w:r w:rsidR="0066216E">
        <w:t xml:space="preserve"> (see webstore) for </w:t>
      </w:r>
      <w:r>
        <w:t>1590a</w:t>
      </w:r>
      <w:r w:rsidR="0066216E">
        <w:t xml:space="preserve"> and other tight builds.</w:t>
      </w:r>
    </w:p>
    <w:p w:rsidR="003516B7" w:rsidRDefault="003516B7" w:rsidP="0066216E">
      <w:pPr>
        <w:spacing w:after="0"/>
      </w:pPr>
    </w:p>
    <w:p w:rsidR="0027701B" w:rsidRDefault="0027701B" w:rsidP="00E41D7D">
      <w:pPr>
        <w:spacing w:after="0"/>
        <w:jc w:val="center"/>
      </w:pPr>
    </w:p>
    <w:p w:rsidR="003516B7" w:rsidRDefault="003516B7" w:rsidP="00E41D7D">
      <w:pPr>
        <w:spacing w:after="0"/>
        <w:jc w:val="center"/>
      </w:pPr>
    </w:p>
    <w:p w:rsidR="007A0D33" w:rsidRDefault="003516B7" w:rsidP="003516B7">
      <w:pPr>
        <w:spacing w:after="0"/>
        <w:jc w:val="center"/>
      </w:pPr>
      <w:r>
        <w:rPr>
          <w:noProof/>
          <w:lang w:val="en-AU" w:eastAsia="en-AU"/>
        </w:rPr>
        <w:drawing>
          <wp:inline distT="0" distB="0" distL="0" distR="0" wp14:anchorId="2C1C1B1F" wp14:editId="4D493D51">
            <wp:extent cx="2596551" cy="2222865"/>
            <wp:effectExtent l="0" t="0" r="0" b="6350"/>
            <wp:docPr id="5" name="Picture 5" descr="C:\Users\paul.punturere\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punturere\Desktop\Untitled-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23924" cy="2246299"/>
                    </a:xfrm>
                    <a:prstGeom prst="rect">
                      <a:avLst/>
                    </a:prstGeom>
                    <a:noFill/>
                    <a:ln>
                      <a:noFill/>
                    </a:ln>
                  </pic:spPr>
                </pic:pic>
              </a:graphicData>
            </a:graphic>
          </wp:inline>
        </w:drawing>
      </w:r>
    </w:p>
    <w:p w:rsidR="0066216E" w:rsidRDefault="0066216E" w:rsidP="0066216E">
      <w:pPr>
        <w:spacing w:after="0"/>
        <w:rPr>
          <w:b/>
          <w:noProof/>
          <w:sz w:val="32"/>
          <w:szCs w:val="32"/>
        </w:rPr>
      </w:pPr>
    </w:p>
    <w:p w:rsidR="0066216E" w:rsidRDefault="0066216E" w:rsidP="0066216E">
      <w:pPr>
        <w:spacing w:after="0"/>
        <w:rPr>
          <w:b/>
          <w:noProof/>
          <w:sz w:val="32"/>
          <w:szCs w:val="32"/>
        </w:rPr>
      </w:pPr>
    </w:p>
    <w:p w:rsidR="003516B7" w:rsidRPr="0066216E" w:rsidRDefault="0066216E" w:rsidP="0066216E">
      <w:pPr>
        <w:spacing w:after="0"/>
        <w:jc w:val="center"/>
        <w:rPr>
          <w:b/>
          <w:noProof/>
          <w:sz w:val="32"/>
          <w:szCs w:val="32"/>
        </w:rPr>
      </w:pPr>
      <w:r>
        <w:rPr>
          <w:b/>
          <w:noProof/>
          <w:sz w:val="32"/>
          <w:szCs w:val="32"/>
        </w:rPr>
        <w:t>The “Bright” Trimpot</w:t>
      </w:r>
    </w:p>
    <w:p w:rsidR="003516B7" w:rsidRDefault="006277FF" w:rsidP="000D1CB2">
      <w:pPr>
        <w:spacing w:after="0"/>
      </w:pPr>
      <w:r>
        <w:t xml:space="preserve">A </w:t>
      </w:r>
      <w:proofErr w:type="spellStart"/>
      <w:r>
        <w:t>trimpot</w:t>
      </w:r>
      <w:proofErr w:type="spellEnd"/>
      <w:r>
        <w:t xml:space="preserve"> </w:t>
      </w:r>
      <w:r w:rsidR="002B4179">
        <w:t xml:space="preserve">(“bright”) </w:t>
      </w:r>
      <w:r>
        <w:t xml:space="preserve">can be </w:t>
      </w:r>
      <w:r w:rsidR="003516B7">
        <w:t xml:space="preserve">used for </w:t>
      </w:r>
      <w:r w:rsidR="002B4179">
        <w:t>adjust</w:t>
      </w:r>
      <w:r w:rsidR="0066216E">
        <w:t>ment of</w:t>
      </w:r>
      <w:r w:rsidR="002B4179">
        <w:t xml:space="preserve"> the brightness of the effects status led</w:t>
      </w:r>
      <w:r>
        <w:t xml:space="preserve">.  This should be a horizontal mount </w:t>
      </w:r>
      <w:r w:rsidR="00D84614">
        <w:t xml:space="preserve">miniature </w:t>
      </w:r>
      <w:proofErr w:type="spellStart"/>
      <w:r>
        <w:t>trimpot</w:t>
      </w:r>
      <w:proofErr w:type="spellEnd"/>
      <w:r>
        <w:t xml:space="preserve"> </w:t>
      </w:r>
      <w:r w:rsidR="00D84614">
        <w:t>(</w:t>
      </w:r>
      <w:proofErr w:type="spellStart"/>
      <w:r w:rsidR="00D84614">
        <w:t>bournes</w:t>
      </w:r>
      <w:proofErr w:type="spellEnd"/>
      <w:r w:rsidR="00D84614">
        <w:t xml:space="preserve"> 3362p) </w:t>
      </w:r>
      <w:r>
        <w:t xml:space="preserve">to allow </w:t>
      </w:r>
      <w:r w:rsidR="00B619E2">
        <w:t xml:space="preserve">for </w:t>
      </w:r>
      <w:r>
        <w:t>height clearance</w:t>
      </w:r>
      <w:r w:rsidR="00B619E2">
        <w:t xml:space="preserve"> inside the enclosure</w:t>
      </w:r>
      <w:r>
        <w:t xml:space="preserve">.  </w:t>
      </w:r>
      <w:r w:rsidR="003516B7">
        <w:t xml:space="preserve">If using the </w:t>
      </w:r>
      <w:proofErr w:type="spellStart"/>
      <w:r w:rsidR="003516B7">
        <w:t>trimpot</w:t>
      </w:r>
      <w:proofErr w:type="spellEnd"/>
      <w:r w:rsidR="003516B7">
        <w:t xml:space="preserve"> option, be sure to add a low </w:t>
      </w:r>
      <w:r w:rsidR="00B619E2">
        <w:t>resistor value for</w:t>
      </w:r>
      <w:r w:rsidR="003516B7">
        <w:t xml:space="preserve"> R1.  This will ensure you do not blow the LED </w:t>
      </w:r>
      <w:r w:rsidR="002B4179">
        <w:t xml:space="preserve">when the trimmer is on minimum (zero) resistance.  </w:t>
      </w:r>
      <w:r w:rsidR="00BC6FA7">
        <w:t>As LED’s vary widely I would recommend 1k resistor for R1</w:t>
      </w:r>
      <w:r w:rsidR="003516B7">
        <w:t xml:space="preserve"> </w:t>
      </w:r>
      <w:r w:rsidR="00BC6FA7">
        <w:t>as a standard.</w:t>
      </w:r>
      <w:r w:rsidR="00D84614">
        <w:t xml:space="preserve">  10K should be an ample value for the trimmer.</w:t>
      </w:r>
    </w:p>
    <w:p w:rsidR="003516B7" w:rsidRDefault="003516B7" w:rsidP="000D1CB2">
      <w:pPr>
        <w:spacing w:after="0"/>
      </w:pPr>
    </w:p>
    <w:p w:rsidR="003516B7" w:rsidRDefault="003516B7" w:rsidP="003516B7">
      <w:pPr>
        <w:spacing w:after="0"/>
      </w:pPr>
      <w:r>
        <w:t>The resistor</w:t>
      </w:r>
      <w:r w:rsidR="0066216E">
        <w:t xml:space="preserve"> (R1)</w:t>
      </w:r>
      <w:r>
        <w:t xml:space="preserve">, </w:t>
      </w:r>
      <w:proofErr w:type="spellStart"/>
      <w:r>
        <w:t>trimpot</w:t>
      </w:r>
      <w:proofErr w:type="spellEnd"/>
      <w:r>
        <w:t xml:space="preserve"> and led are all in series so the</w:t>
      </w:r>
      <w:r w:rsidR="002B4179">
        <w:t>y</w:t>
      </w:r>
      <w:r>
        <w:t xml:space="preserve"> must </w:t>
      </w:r>
      <w:r w:rsidR="0066216E">
        <w:t xml:space="preserve">all </w:t>
      </w:r>
      <w:r>
        <w:t xml:space="preserve">be populated or </w:t>
      </w:r>
      <w:proofErr w:type="spellStart"/>
      <w:r>
        <w:t>jumpered</w:t>
      </w:r>
      <w:proofErr w:type="spellEnd"/>
      <w:r>
        <w:t>.</w:t>
      </w:r>
    </w:p>
    <w:p w:rsidR="003516B7" w:rsidRDefault="003516B7" w:rsidP="000D1CB2">
      <w:pPr>
        <w:spacing w:after="0"/>
      </w:pPr>
      <w:r>
        <w:t xml:space="preserve">If you do not wish to use the </w:t>
      </w:r>
      <w:proofErr w:type="spellStart"/>
      <w:r>
        <w:t>trimpot</w:t>
      </w:r>
      <w:proofErr w:type="spellEnd"/>
      <w:r>
        <w:t xml:space="preserve"> it can be </w:t>
      </w:r>
      <w:proofErr w:type="spellStart"/>
      <w:r>
        <w:t>jump</w:t>
      </w:r>
      <w:r w:rsidR="00D84614">
        <w:t>er</w:t>
      </w:r>
      <w:r>
        <w:t>ed</w:t>
      </w:r>
      <w:proofErr w:type="spellEnd"/>
      <w:r>
        <w:t xml:space="preserve">. Add a jumper as illustrated by the red line in the below </w:t>
      </w:r>
      <w:r w:rsidR="002B4179">
        <w:t>illustration</w:t>
      </w:r>
      <w:r w:rsidR="0066216E">
        <w:t xml:space="preserve"> to bypass the </w:t>
      </w:r>
      <w:proofErr w:type="spellStart"/>
      <w:r w:rsidR="0066216E">
        <w:t>trimpot</w:t>
      </w:r>
      <w:proofErr w:type="spellEnd"/>
      <w:r w:rsidR="0066216E">
        <w:t>.</w:t>
      </w:r>
    </w:p>
    <w:p w:rsidR="002B4179" w:rsidRDefault="002B4179" w:rsidP="000D1CB2">
      <w:pPr>
        <w:spacing w:after="0"/>
      </w:pPr>
    </w:p>
    <w:p w:rsidR="002B4179" w:rsidRDefault="002B4179" w:rsidP="000D1CB2">
      <w:pPr>
        <w:spacing w:after="0"/>
      </w:pPr>
    </w:p>
    <w:p w:rsidR="002B4179" w:rsidRDefault="002B4179" w:rsidP="000D1CB2">
      <w:pPr>
        <w:spacing w:after="0"/>
      </w:pPr>
    </w:p>
    <w:p w:rsidR="002B4179" w:rsidRDefault="002B4179" w:rsidP="000D1CB2">
      <w:pPr>
        <w:spacing w:after="0"/>
      </w:pPr>
    </w:p>
    <w:p w:rsidR="002B4179" w:rsidRDefault="002B4179" w:rsidP="000D1CB2">
      <w:pPr>
        <w:spacing w:after="0"/>
      </w:pPr>
    </w:p>
    <w:p w:rsidR="00826512" w:rsidRDefault="003516B7" w:rsidP="002B4179">
      <w:pPr>
        <w:spacing w:after="0"/>
        <w:jc w:val="center"/>
        <w:rPr>
          <w:noProof/>
        </w:rPr>
      </w:pPr>
      <w:r>
        <w:rPr>
          <w:noProof/>
          <w:lang w:val="en-AU" w:eastAsia="en-AU"/>
        </w:rPr>
        <w:drawing>
          <wp:inline distT="0" distB="0" distL="0" distR="0" wp14:anchorId="65310B12" wp14:editId="2582A72E">
            <wp:extent cx="1658287" cy="1401491"/>
            <wp:effectExtent l="0" t="0" r="0" b="0"/>
            <wp:docPr id="7" name="Picture 7" descr="C:\Users\paul.punturere\Desktop\l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ul.punturere\Desktop\lin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0243" cy="1428498"/>
                    </a:xfrm>
                    <a:prstGeom prst="rect">
                      <a:avLst/>
                    </a:prstGeom>
                    <a:noFill/>
                    <a:ln>
                      <a:noFill/>
                    </a:ln>
                  </pic:spPr>
                </pic:pic>
              </a:graphicData>
            </a:graphic>
          </wp:inline>
        </w:drawing>
      </w:r>
    </w:p>
    <w:p w:rsidR="002B4179" w:rsidRDefault="002B4179" w:rsidP="002B4179">
      <w:pPr>
        <w:spacing w:after="0"/>
        <w:jc w:val="center"/>
        <w:rPr>
          <w:b/>
          <w:noProof/>
          <w:sz w:val="32"/>
          <w:szCs w:val="32"/>
        </w:rPr>
      </w:pPr>
    </w:p>
    <w:p w:rsidR="00D84614" w:rsidRDefault="00D84614" w:rsidP="002B4179">
      <w:pPr>
        <w:spacing w:after="0"/>
        <w:jc w:val="center"/>
        <w:rPr>
          <w:b/>
          <w:noProof/>
          <w:sz w:val="32"/>
          <w:szCs w:val="32"/>
        </w:rPr>
      </w:pPr>
    </w:p>
    <w:p w:rsidR="002B4179" w:rsidRPr="00D84614" w:rsidRDefault="002B4179" w:rsidP="00D84614">
      <w:pPr>
        <w:spacing w:after="0"/>
        <w:jc w:val="center"/>
        <w:rPr>
          <w:b/>
          <w:noProof/>
          <w:sz w:val="32"/>
          <w:szCs w:val="32"/>
        </w:rPr>
      </w:pPr>
      <w:r w:rsidRPr="002B4179">
        <w:rPr>
          <w:b/>
          <w:noProof/>
          <w:sz w:val="32"/>
          <w:szCs w:val="32"/>
        </w:rPr>
        <w:t>Orientation of the 3pdt</w:t>
      </w:r>
    </w:p>
    <w:p w:rsidR="002B4179" w:rsidRDefault="002B4179" w:rsidP="002B4179">
      <w:pPr>
        <w:spacing w:after="0"/>
        <w:rPr>
          <w:noProof/>
        </w:rPr>
      </w:pPr>
      <w:r>
        <w:rPr>
          <w:noProof/>
        </w:rPr>
        <w:t xml:space="preserve">The 3pdt </w:t>
      </w:r>
      <w:r w:rsidR="00B619E2">
        <w:rPr>
          <w:noProof/>
        </w:rPr>
        <w:t xml:space="preserve">footswitch </w:t>
      </w:r>
      <w:r>
        <w:rPr>
          <w:noProof/>
        </w:rPr>
        <w:t xml:space="preserve">must be inserted into the pcb in the correct orientation.  View the below illustration for guidance on how the 3pdt </w:t>
      </w:r>
      <w:r w:rsidR="00B619E2">
        <w:rPr>
          <w:noProof/>
        </w:rPr>
        <w:t xml:space="preserve">footswitch </w:t>
      </w:r>
      <w:r>
        <w:rPr>
          <w:noProof/>
        </w:rPr>
        <w:t>should be inserted into the pcb.</w:t>
      </w:r>
      <w:r w:rsidR="0066216E">
        <w:rPr>
          <w:noProof/>
        </w:rPr>
        <w:t xml:space="preserve"> </w:t>
      </w:r>
      <w:r w:rsidR="00351E84">
        <w:rPr>
          <w:noProof/>
        </w:rPr>
        <w:t xml:space="preserve"> The correct orentiation of the 3pdt is where the lugs would </w:t>
      </w:r>
      <w:r w:rsidR="009A1390">
        <w:rPr>
          <w:noProof/>
        </w:rPr>
        <w:t>point</w:t>
      </w:r>
      <w:r w:rsidR="00B619E2">
        <w:rPr>
          <w:noProof/>
        </w:rPr>
        <w:t xml:space="preserve"> in a</w:t>
      </w:r>
      <w:r w:rsidR="00081BD2">
        <w:rPr>
          <w:noProof/>
        </w:rPr>
        <w:t xml:space="preserve"> horizontal</w:t>
      </w:r>
      <w:r w:rsidR="00B619E2">
        <w:rPr>
          <w:noProof/>
        </w:rPr>
        <w:t xml:space="preserve"> direction</w:t>
      </w:r>
      <w:r w:rsidR="00351E84">
        <w:rPr>
          <w:noProof/>
        </w:rPr>
        <w:t xml:space="preserve"> instead of </w:t>
      </w:r>
      <w:r w:rsidR="00081BD2">
        <w:rPr>
          <w:noProof/>
        </w:rPr>
        <w:t xml:space="preserve">vertically </w:t>
      </w:r>
      <w:r w:rsidR="00351E84">
        <w:rPr>
          <w:noProof/>
        </w:rPr>
        <w:t>(see below).</w:t>
      </w:r>
    </w:p>
    <w:p w:rsidR="002B4179" w:rsidRDefault="002B4179" w:rsidP="002B4179">
      <w:pPr>
        <w:spacing w:after="0"/>
        <w:rPr>
          <w:noProof/>
        </w:rPr>
      </w:pPr>
    </w:p>
    <w:p w:rsidR="002B4179" w:rsidRDefault="002B4179" w:rsidP="002B4179">
      <w:pPr>
        <w:spacing w:after="0"/>
        <w:rPr>
          <w:noProof/>
        </w:rPr>
      </w:pPr>
    </w:p>
    <w:p w:rsidR="002B4179" w:rsidRDefault="002B4179" w:rsidP="002B4179">
      <w:pPr>
        <w:spacing w:after="0"/>
        <w:jc w:val="center"/>
        <w:rPr>
          <w:noProof/>
        </w:rPr>
      </w:pPr>
      <w:r>
        <w:rPr>
          <w:noProof/>
          <w:lang w:val="en-AU" w:eastAsia="en-AU"/>
        </w:rPr>
        <w:drawing>
          <wp:inline distT="0" distB="0" distL="0" distR="0">
            <wp:extent cx="4426102" cy="4286992"/>
            <wp:effectExtent l="0" t="0" r="0" b="0"/>
            <wp:docPr id="2" name="Picture 2" descr="C:\Users\paul.punturere\Desktop\orien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punturere\Desktop\orientatio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37569" cy="4298098"/>
                    </a:xfrm>
                    <a:prstGeom prst="rect">
                      <a:avLst/>
                    </a:prstGeom>
                    <a:noFill/>
                    <a:ln>
                      <a:noFill/>
                    </a:ln>
                  </pic:spPr>
                </pic:pic>
              </a:graphicData>
            </a:graphic>
          </wp:inline>
        </w:drawing>
      </w:r>
    </w:p>
    <w:p w:rsidR="00845456" w:rsidRDefault="00845456" w:rsidP="002B4179">
      <w:pPr>
        <w:spacing w:after="0"/>
        <w:jc w:val="center"/>
        <w:rPr>
          <w:noProof/>
        </w:rPr>
      </w:pPr>
    </w:p>
    <w:p w:rsidR="009A1390" w:rsidRDefault="009A1390" w:rsidP="002B4179">
      <w:pPr>
        <w:spacing w:after="0"/>
        <w:jc w:val="center"/>
        <w:rPr>
          <w:noProof/>
        </w:rPr>
      </w:pPr>
    </w:p>
    <w:p w:rsidR="00C43DE1" w:rsidRPr="00D84614" w:rsidRDefault="00C43DE1" w:rsidP="00D84614">
      <w:pPr>
        <w:spacing w:after="0"/>
        <w:jc w:val="center"/>
        <w:rPr>
          <w:b/>
          <w:noProof/>
          <w:sz w:val="32"/>
          <w:szCs w:val="32"/>
        </w:rPr>
      </w:pPr>
      <w:r>
        <w:rPr>
          <w:b/>
          <w:noProof/>
          <w:sz w:val="32"/>
          <w:szCs w:val="32"/>
        </w:rPr>
        <w:t>A Tip when Soldering the 3PDT switch lugs</w:t>
      </w:r>
    </w:p>
    <w:p w:rsidR="00C43DE1" w:rsidRDefault="00C43DE1" w:rsidP="00C43DE1">
      <w:pPr>
        <w:spacing w:after="0"/>
        <w:rPr>
          <w:noProof/>
        </w:rPr>
      </w:pPr>
      <w:r>
        <w:rPr>
          <w:noProof/>
        </w:rPr>
        <w:t xml:space="preserve">An occasional problem with large </w:t>
      </w:r>
      <w:r w:rsidR="005D6241">
        <w:rPr>
          <w:noProof/>
        </w:rPr>
        <w:t>plated throughholes</w:t>
      </w:r>
      <w:r>
        <w:rPr>
          <w:noProof/>
        </w:rPr>
        <w:t xml:space="preserve"> on 3pdt pcb’s</w:t>
      </w:r>
      <w:r w:rsidR="00D84614">
        <w:rPr>
          <w:noProof/>
        </w:rPr>
        <w:t xml:space="preserve">; </w:t>
      </w:r>
      <w:r w:rsidR="005D6241">
        <w:rPr>
          <w:noProof/>
        </w:rPr>
        <w:t xml:space="preserve">when </w:t>
      </w:r>
      <w:r>
        <w:rPr>
          <w:noProof/>
        </w:rPr>
        <w:t>soldering the 3pdt switch lugs to the pcb you may encounter unwanted connections between pads on the underside of the pcb.  A few things you should keep in mind to avoid this problem</w:t>
      </w:r>
      <w:r w:rsidR="00D84614">
        <w:rPr>
          <w:noProof/>
        </w:rPr>
        <w:t xml:space="preserve"> are:</w:t>
      </w:r>
      <w:r>
        <w:rPr>
          <w:noProof/>
        </w:rPr>
        <w:t xml:space="preserve"> </w:t>
      </w:r>
    </w:p>
    <w:p w:rsidR="00C43DE1" w:rsidRDefault="00C43DE1" w:rsidP="00C43DE1">
      <w:pPr>
        <w:pStyle w:val="ListParagraph"/>
        <w:numPr>
          <w:ilvl w:val="0"/>
          <w:numId w:val="1"/>
        </w:numPr>
        <w:spacing w:after="0"/>
        <w:rPr>
          <w:noProof/>
        </w:rPr>
      </w:pPr>
      <w:r>
        <w:rPr>
          <w:noProof/>
        </w:rPr>
        <w:t xml:space="preserve">Pay close attention to how quickly you are feeding solder onto the 3pdt switch lugs.  Accidental connections can be made if too much solder is forced onto the switch lug particularly with smaller diameter solder.  Allow the solder to melt and flow slowly.  </w:t>
      </w:r>
    </w:p>
    <w:p w:rsidR="00C43DE1" w:rsidRDefault="00C43DE1" w:rsidP="00C43DE1">
      <w:pPr>
        <w:pStyle w:val="ListParagraph"/>
        <w:numPr>
          <w:ilvl w:val="0"/>
          <w:numId w:val="1"/>
        </w:numPr>
        <w:spacing w:after="0"/>
        <w:rPr>
          <w:noProof/>
        </w:rPr>
      </w:pPr>
      <w:r>
        <w:rPr>
          <w:noProof/>
        </w:rPr>
        <w:t xml:space="preserve">Also be sure </w:t>
      </w:r>
      <w:r w:rsidR="00D84614">
        <w:rPr>
          <w:noProof/>
        </w:rPr>
        <w:t>not to add any more solder then is required to make a reliable connection (ie enough is enough)</w:t>
      </w:r>
      <w:r>
        <w:rPr>
          <w:noProof/>
        </w:rPr>
        <w:t xml:space="preserve">.  </w:t>
      </w:r>
    </w:p>
    <w:p w:rsidR="00D84614" w:rsidRPr="00D84614" w:rsidRDefault="00D84614" w:rsidP="00D84614">
      <w:pPr>
        <w:pStyle w:val="ListParagraph"/>
        <w:numPr>
          <w:ilvl w:val="0"/>
          <w:numId w:val="1"/>
        </w:numPr>
        <w:spacing w:after="0"/>
        <w:rPr>
          <w:noProof/>
          <w:lang w:val="en-AU" w:eastAsia="en-AU"/>
        </w:rPr>
      </w:pPr>
      <w:r>
        <w:rPr>
          <w:noProof/>
        </w:rPr>
        <w:t xml:space="preserve">Use </w:t>
      </w:r>
      <w:r w:rsidR="00C43DE1">
        <w:rPr>
          <w:noProof/>
        </w:rPr>
        <w:t xml:space="preserve">Solder lug 3pdt switchs </w:t>
      </w:r>
      <w:r>
        <w:rPr>
          <w:noProof/>
        </w:rPr>
        <w:t>when available instead of PCB lug 3pdt switches as there will be less space to fill.</w:t>
      </w:r>
    </w:p>
    <w:p w:rsidR="009A1390" w:rsidRDefault="00D84614" w:rsidP="005D6241">
      <w:pPr>
        <w:pStyle w:val="ListParagraph"/>
        <w:spacing w:after="0"/>
        <w:rPr>
          <w:noProof/>
          <w:lang w:val="en-AU" w:eastAsia="en-AU"/>
        </w:rPr>
      </w:pPr>
      <w:r>
        <w:rPr>
          <w:noProof/>
          <w:lang w:val="en-AU" w:eastAsia="en-AU"/>
        </w:rPr>
        <w:t xml:space="preserve"> </w:t>
      </w:r>
    </w:p>
    <w:p w:rsidR="00C43DE1" w:rsidRDefault="00C43DE1" w:rsidP="002B4179">
      <w:pPr>
        <w:spacing w:after="0"/>
        <w:jc w:val="center"/>
        <w:rPr>
          <w:noProof/>
        </w:rPr>
      </w:pPr>
      <w:r>
        <w:rPr>
          <w:noProof/>
          <w:lang w:val="en-AU" w:eastAsia="en-AU"/>
        </w:rPr>
        <w:drawing>
          <wp:inline distT="0" distB="0" distL="0" distR="0">
            <wp:extent cx="3784099" cy="3043099"/>
            <wp:effectExtent l="0" t="0" r="6985" b="5080"/>
            <wp:docPr id="6" name="Picture 6" descr="C:\Users\paul.punturere\Desktop\20150531_1446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punturere\Desktop\20150531_144644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92100" cy="3049533"/>
                    </a:xfrm>
                    <a:prstGeom prst="rect">
                      <a:avLst/>
                    </a:prstGeom>
                    <a:noFill/>
                    <a:ln>
                      <a:noFill/>
                    </a:ln>
                  </pic:spPr>
                </pic:pic>
              </a:graphicData>
            </a:graphic>
          </wp:inline>
        </w:drawing>
      </w:r>
    </w:p>
    <w:p w:rsidR="00C43DE1" w:rsidRDefault="00C43DE1" w:rsidP="002B4179">
      <w:pPr>
        <w:spacing w:after="0"/>
        <w:jc w:val="center"/>
        <w:rPr>
          <w:noProof/>
        </w:rPr>
      </w:pPr>
    </w:p>
    <w:p w:rsidR="009A1390" w:rsidRDefault="009A1390" w:rsidP="002B4179">
      <w:pPr>
        <w:spacing w:after="0"/>
        <w:jc w:val="center"/>
        <w:rPr>
          <w:noProof/>
        </w:rPr>
      </w:pPr>
    </w:p>
    <w:p w:rsidR="00C43DE1" w:rsidRDefault="00C43DE1" w:rsidP="00845456">
      <w:pPr>
        <w:spacing w:after="0"/>
        <w:jc w:val="center"/>
        <w:rPr>
          <w:b/>
          <w:noProof/>
          <w:sz w:val="32"/>
          <w:szCs w:val="32"/>
        </w:rPr>
      </w:pPr>
    </w:p>
    <w:p w:rsidR="00D84614" w:rsidRPr="00D84614" w:rsidRDefault="00C43DE1" w:rsidP="00D84614">
      <w:pPr>
        <w:spacing w:after="0"/>
        <w:jc w:val="center"/>
        <w:rPr>
          <w:b/>
          <w:noProof/>
          <w:sz w:val="32"/>
          <w:szCs w:val="32"/>
        </w:rPr>
      </w:pPr>
      <w:r>
        <w:rPr>
          <w:b/>
          <w:noProof/>
          <w:sz w:val="32"/>
          <w:szCs w:val="32"/>
        </w:rPr>
        <w:t>Soldering order</w:t>
      </w:r>
    </w:p>
    <w:p w:rsidR="00C43DE1" w:rsidRDefault="00C43DE1" w:rsidP="00C43DE1">
      <w:pPr>
        <w:spacing w:after="0"/>
        <w:rPr>
          <w:noProof/>
        </w:rPr>
      </w:pPr>
      <w:r>
        <w:rPr>
          <w:noProof/>
        </w:rPr>
        <w:t>Soldering order is personal preference, however I have found it to be much easier to solder the 3pdt lugs last</w:t>
      </w:r>
      <w:r w:rsidR="00D84614">
        <w:rPr>
          <w:noProof/>
        </w:rPr>
        <w:t xml:space="preserve"> (as in picture above)</w:t>
      </w:r>
      <w:r>
        <w:rPr>
          <w:noProof/>
        </w:rPr>
        <w:t>.  For the De-Lux PCB I would encourage soldering the CLR resistor a</w:t>
      </w:r>
      <w:r w:rsidR="00D84614">
        <w:rPr>
          <w:noProof/>
        </w:rPr>
        <w:t xml:space="preserve">nd trimmer first.  Then all pcb </w:t>
      </w:r>
      <w:r>
        <w:rPr>
          <w:noProof/>
        </w:rPr>
        <w:t xml:space="preserve">wires, </w:t>
      </w:r>
      <w:r w:rsidR="00D84614">
        <w:rPr>
          <w:noProof/>
        </w:rPr>
        <w:t>followed by the LED and LASTLY the 3pdt</w:t>
      </w:r>
      <w:r>
        <w:rPr>
          <w:noProof/>
        </w:rPr>
        <w:t xml:space="preserve"> lugs.  Experiement with this order to see which one suits you but I would suggestion soldering the 3pdt lug connections last.</w:t>
      </w:r>
    </w:p>
    <w:p w:rsidR="00C43DE1" w:rsidRDefault="00C43DE1" w:rsidP="00D84614">
      <w:pPr>
        <w:spacing w:after="0"/>
        <w:rPr>
          <w:b/>
          <w:noProof/>
          <w:sz w:val="32"/>
          <w:szCs w:val="32"/>
        </w:rPr>
      </w:pPr>
    </w:p>
    <w:p w:rsidR="00D84614" w:rsidRDefault="00D84614" w:rsidP="00D84614">
      <w:pPr>
        <w:spacing w:after="0"/>
        <w:rPr>
          <w:b/>
          <w:noProof/>
          <w:sz w:val="32"/>
          <w:szCs w:val="32"/>
        </w:rPr>
      </w:pPr>
    </w:p>
    <w:p w:rsidR="00D84614" w:rsidRDefault="00D84614" w:rsidP="00D84614">
      <w:pPr>
        <w:spacing w:after="0"/>
        <w:rPr>
          <w:b/>
          <w:noProof/>
          <w:sz w:val="32"/>
          <w:szCs w:val="32"/>
        </w:rPr>
      </w:pPr>
    </w:p>
    <w:p w:rsidR="00D84614" w:rsidRDefault="00D84614" w:rsidP="00D84614">
      <w:pPr>
        <w:spacing w:after="0"/>
        <w:rPr>
          <w:b/>
          <w:noProof/>
          <w:sz w:val="32"/>
          <w:szCs w:val="32"/>
        </w:rPr>
      </w:pPr>
    </w:p>
    <w:p w:rsidR="00C43DE1" w:rsidRDefault="00C43DE1" w:rsidP="00845456">
      <w:pPr>
        <w:spacing w:after="0"/>
        <w:jc w:val="center"/>
        <w:rPr>
          <w:b/>
          <w:noProof/>
          <w:sz w:val="32"/>
          <w:szCs w:val="32"/>
        </w:rPr>
      </w:pPr>
    </w:p>
    <w:p w:rsidR="00845456" w:rsidRPr="00D84614" w:rsidRDefault="00845456" w:rsidP="00D84614">
      <w:pPr>
        <w:spacing w:after="0"/>
        <w:jc w:val="center"/>
        <w:rPr>
          <w:b/>
          <w:noProof/>
          <w:sz w:val="32"/>
          <w:szCs w:val="32"/>
        </w:rPr>
      </w:pPr>
      <w:r>
        <w:rPr>
          <w:b/>
          <w:noProof/>
          <w:sz w:val="32"/>
          <w:szCs w:val="32"/>
        </w:rPr>
        <w:lastRenderedPageBreak/>
        <w:t>Addition of a battery</w:t>
      </w:r>
    </w:p>
    <w:p w:rsidR="005D6241" w:rsidRDefault="005D6241" w:rsidP="00845456">
      <w:pPr>
        <w:spacing w:after="0"/>
        <w:rPr>
          <w:noProof/>
        </w:rPr>
      </w:pPr>
      <w:r>
        <w:rPr>
          <w:noProof/>
        </w:rPr>
        <w:t>You would add battery support to a build that incorporates a de-lux just as you would with any other build. The battery snap is soldering to the switched DC jack and the stereo input socket.</w:t>
      </w:r>
      <w:r w:rsidR="00845456">
        <w:rPr>
          <w:noProof/>
        </w:rPr>
        <w:t xml:space="preserve"> </w:t>
      </w:r>
      <w:r w:rsidR="0027701B">
        <w:rPr>
          <w:noProof/>
        </w:rPr>
        <w:t xml:space="preserve">The negative of the battery </w:t>
      </w:r>
      <w:r>
        <w:rPr>
          <w:noProof/>
        </w:rPr>
        <w:t xml:space="preserve">snap </w:t>
      </w:r>
      <w:r w:rsidR="0027701B">
        <w:rPr>
          <w:noProof/>
        </w:rPr>
        <w:t>connects to the ring of your input stereo socket (the unused lug).</w:t>
      </w:r>
      <w:r w:rsidR="00351E84">
        <w:rPr>
          <w:noProof/>
        </w:rPr>
        <w:t xml:space="preserve"> </w:t>
      </w:r>
    </w:p>
    <w:p w:rsidR="005D6241" w:rsidRDefault="005D6241" w:rsidP="00845456">
      <w:pPr>
        <w:spacing w:after="0"/>
        <w:rPr>
          <w:noProof/>
        </w:rPr>
      </w:pPr>
    </w:p>
    <w:p w:rsidR="00845456" w:rsidRDefault="005D6241" w:rsidP="00845456">
      <w:pPr>
        <w:spacing w:after="0"/>
        <w:rPr>
          <w:noProof/>
        </w:rPr>
      </w:pPr>
      <w:r>
        <w:rPr>
          <w:noProof/>
        </w:rPr>
        <w:t>Also connect the negative of the switched dc jack to the to the de-lux pcb.</w:t>
      </w:r>
      <w:r w:rsidR="00351E84">
        <w:rPr>
          <w:noProof/>
        </w:rPr>
        <w:t xml:space="preserve"> </w:t>
      </w:r>
      <w:r w:rsidR="00BC6FA7">
        <w:rPr>
          <w:noProof/>
        </w:rPr>
        <w:t xml:space="preserve">In the below diagram </w:t>
      </w:r>
      <w:r>
        <w:rPr>
          <w:noProof/>
        </w:rPr>
        <w:t xml:space="preserve">the statement </w:t>
      </w:r>
      <w:r w:rsidR="00BC6FA7">
        <w:rPr>
          <w:noProof/>
        </w:rPr>
        <w:t>“’G’</w:t>
      </w:r>
      <w:r w:rsidR="00351E84">
        <w:rPr>
          <w:noProof/>
        </w:rPr>
        <w:t xml:space="preserve"> on the 3pdt pcb</w:t>
      </w:r>
      <w:r w:rsidR="00BC6FA7">
        <w:rPr>
          <w:noProof/>
        </w:rPr>
        <w:t>” refers to the ‘G’</w:t>
      </w:r>
      <w:r w:rsidR="00351E84">
        <w:rPr>
          <w:noProof/>
        </w:rPr>
        <w:t xml:space="preserve"> inside the “DC”</w:t>
      </w:r>
      <w:r w:rsidR="00BC6FA7">
        <w:rPr>
          <w:noProof/>
        </w:rPr>
        <w:t xml:space="preserve"> box on the pcb</w:t>
      </w:r>
      <w:r>
        <w:rPr>
          <w:noProof/>
        </w:rPr>
        <w:t>.</w:t>
      </w:r>
    </w:p>
    <w:p w:rsidR="0027701B" w:rsidRDefault="0027701B" w:rsidP="00845456">
      <w:pPr>
        <w:spacing w:after="0"/>
        <w:rPr>
          <w:noProof/>
        </w:rPr>
      </w:pPr>
    </w:p>
    <w:p w:rsidR="0027701B" w:rsidRDefault="0027701B" w:rsidP="00845456">
      <w:pPr>
        <w:spacing w:after="0"/>
        <w:rPr>
          <w:noProof/>
        </w:rPr>
      </w:pPr>
    </w:p>
    <w:p w:rsidR="00845456" w:rsidRPr="002B4179" w:rsidRDefault="0027701B" w:rsidP="002B4179">
      <w:pPr>
        <w:spacing w:after="0"/>
        <w:jc w:val="center"/>
        <w:rPr>
          <w:noProof/>
        </w:rPr>
      </w:pPr>
      <w:r>
        <w:rPr>
          <w:noProof/>
          <w:lang w:val="en-AU" w:eastAsia="en-AU"/>
        </w:rPr>
        <w:drawing>
          <wp:inline distT="0" distB="0" distL="0" distR="0" wp14:anchorId="24C4DF86" wp14:editId="2FBFD499">
            <wp:extent cx="2612390" cy="2386965"/>
            <wp:effectExtent l="0" t="0" r="0" b="0"/>
            <wp:docPr id="3" name="Picture 3" descr="C:\Users\paul.punturere\Desktop\DC_jack_boss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punturere\Desktop\DC_jack_boss_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2390" cy="2386965"/>
                    </a:xfrm>
                    <a:prstGeom prst="rect">
                      <a:avLst/>
                    </a:prstGeom>
                    <a:noFill/>
                    <a:ln>
                      <a:noFill/>
                    </a:ln>
                  </pic:spPr>
                </pic:pic>
              </a:graphicData>
            </a:graphic>
          </wp:inline>
        </w:drawing>
      </w:r>
    </w:p>
    <w:sectPr w:rsidR="00845456" w:rsidRPr="002B4179" w:rsidSect="00E41D7D">
      <w:footerReference w:type="default" r:id="rId1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543" w:rsidRDefault="00964543" w:rsidP="00FD2CB5">
      <w:pPr>
        <w:spacing w:after="0" w:line="240" w:lineRule="auto"/>
      </w:pPr>
      <w:r>
        <w:separator/>
      </w:r>
    </w:p>
  </w:endnote>
  <w:endnote w:type="continuationSeparator" w:id="0">
    <w:p w:rsidR="00964543" w:rsidRDefault="00964543" w:rsidP="00FD2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282" w:rsidRDefault="003516B7">
    <w:pPr>
      <w:pStyle w:val="Footer"/>
    </w:pPr>
    <w:r>
      <w:rPr>
        <w:noProof/>
        <w:lang w:val="en-AU" w:eastAsia="en-AU"/>
      </w:rPr>
      <mc:AlternateContent>
        <mc:Choice Requires="wpg">
          <w:drawing>
            <wp:anchor distT="0" distB="0" distL="0" distR="0" simplePos="0" relativeHeight="251660288"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6855460" cy="320040"/>
              <wp:effectExtent l="0" t="0" r="0" b="3810"/>
              <wp:wrapSquare wrapText="bothSides"/>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546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1A2282" w:rsidRDefault="001A2282">
                                <w:pPr>
                                  <w:jc w:val="right"/>
                                  <w:rPr>
                                    <w:color w:val="7F7F7F" w:themeColor="text1" w:themeTint="80"/>
                                  </w:rPr>
                                </w:pPr>
                                <w:r>
                                  <w:rPr>
                                    <w:color w:val="7F7F7F" w:themeColor="text1" w:themeTint="80"/>
                                  </w:rPr>
                                  <w:t>Diyguitarpedals.com.au</w:t>
                                </w:r>
                              </w:p>
                            </w:sdtContent>
                          </w:sdt>
                          <w:p w:rsidR="001A2282" w:rsidRDefault="001A2282">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26" style="position:absolute;margin-left:488.6pt;margin-top:0;width:539.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XM+jAMAAKwKAAAOAAAAZHJzL2Uyb0RvYy54bWzMVl1v2zYUfR/Q/0DwvZFlW7ItRCnSdAkG&#10;BG3QZOgzTVGWUIrkSDpS9ut3+SE5cbItSIGifhBI8X7wnnvPsU4/DB1H90ybVooSpyczjJigsmrF&#10;rsR/3l2+X2NkLBEV4VKwEj8wgz+cvfvttFcFm8tG8oppBEGEKXpV4sZaVSSJoQ3riDmRigk4rKXu&#10;iIWt3iWVJj1E73gyn83ypJe6UlpSZgy8/RQO8ZmPX9eM2i91bZhFvMRwN+uf2j+37pmcnZJip4lq&#10;WhqvQd5wi460ApJOoT4RS9Bet89CdS3V0sjanlDZJbKuW8p8DVBNOjuq5krLvfK17Ip+pyaYANoj&#10;nN4cln6+v9GorUq8WGEkSAc98mkR7AGcXu0KsLnS6lbd6FAhLK8l/W7gODk+d/vdwXiodeecoFA0&#10;eNQfJtTZYBGFl/k6y5Y5NIfC2QKauoxtoQ307pkbbX6Pjtkmn+fZ5LhYZ6m7ckKKkNZfbrpMr2DC&#10;zAFE82Mg3jZEMd8b4wAaQYRxDyB+hdEjYscZWqwDkN7OoehhNYWJgB5hlG5mrqbnOGWb5SKfxXLT&#10;9XqeP6mWFEobe8Vkh9yixBpu4GeS3F8bG4AZTVxPjORtddly7jeOcOyCa3RPgCp2GKF8YsWFsxXS&#10;eYWA7g3gPFbjV/aBM2fHxVdWw2xBj+f+Ip7VhySEUiZsGo4aUrGQO5vBL5Y2efi2+oAucg35p9gx&#10;wNMCxtjhltHeuTIvCpPz7L8uFpwnD59ZCjs5d62Q+qUAHKqKmYP9CFKAxqG0ldUDDI2WQZKMopct&#10;tO2aGHtDNGgQNBp01X6BR81lX2IZVxg1Uv/90ntnD1MNpxj1oGklNn/tiWYY8T8EzPsmXQK3kPWb&#10;Zbaaw0Y/Ptk+PhH77kLCLKSg4Ir6pbO3fFzWWnbfQH7PXVY4IoJC7hJTq8fNhQ1aCwJO2fm5NwPh&#10;U8Rei1tFXXCHqhvLu+Eb0SrOrgVx+CxHjpHiaISDrfMU8nxvZd36+T7gGvEGvjsJ+xnE34zEv3O6&#10;9lEOaLFxM+Cygz443iM7wHtXc3z/LwoAUAL78zxfeYbDzE6C90gB5tkqXWVxzEYNGfn9SgmYmOzI&#10;imDG8gVoT8D1KcdH4kQlcVWF2/vVC4x/BbFepvMrHH82navv/0tnO2yH2NVfmNkwWW9m9fZX4rT/&#10;a4dPIv+3ED/f3DfX473XgMNH5tk/AAAA//8DAFBLAwQUAAYACAAAACEAp1dArd4AAAAFAQAADwAA&#10;AGRycy9kb3ducmV2LnhtbEyPUUvDMBSF3wX/Q7iCby7pdFVr0zGGIgwf1iqIb2lzbYrNTddkW/33&#10;Zr7oy4XDOZzz3Xw52Z4dcPSdIwnJTABDapzuqJXw9vp0dQfMB0Va9Y5Qwjd6WBbnZ7nKtDtSiYcq&#10;tCyWkM+UBBPCkHHuG4NW+ZkbkKL36UarQpRjy/WojrHc9nwuRMqt6iguGDXg2mDzVe2thPn148tH&#10;8r4rq035nNbbbWLMLpHy8mJaPQALOIW/MJzwIzoUkal2e9Ke9RLiI+H3njxxe58CqyUsxA3wIuf/&#10;6YsfAAAA//8DAFBLAQItABQABgAIAAAAIQC2gziS/gAAAOEBAAATAAAAAAAAAAAAAAAAAAAAAABb&#10;Q29udGVudF9UeXBlc10ueG1sUEsBAi0AFAAGAAgAAAAhADj9If/WAAAAlAEAAAsAAAAAAAAAAAAA&#10;AAAALwEAAF9yZWxzLy5yZWxzUEsBAi0AFAAGAAgAAAAhAKopcz6MAwAArAoAAA4AAAAAAAAAAAAA&#10;AAAALgIAAGRycy9lMm9Eb2MueG1sUEsBAi0AFAAGAAgAAAAhAKdXQK3eAAAABQEAAA8AAAAAAAAA&#10;AAAAAAAA5gUAAGRycy9kb3ducmV2LnhtbFBLBQYAAAAABAAEAPMAAADxBgAAAAA=&#10;">
              <v:rect id="Rectangle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swMAA&#10;AADbAAAADwAAAGRycy9kb3ducmV2LnhtbERPz2vCMBS+D/Y/hCd4m6kryOyaiowJngbtRHZ8NM+m&#10;tHkpTaz1vzeHgceP73e+m20vJhp961jBepWAIK6dbrlRcPo9vH2A8AFZY++YFNzJw654fckx0+7G&#10;JU1VaEQMYZ+hAhPCkEnpa0MW/coNxJG7uNFiiHBspB7xFsNtL9+TZCMtthwbDA70ZajuqqtV0Pwd&#10;vqe5M+RKn1bXbtiefs5aqeVi3n+CCDSHp/jffdQK0jg2fok/QBY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WswMAAAADbAAAADwAAAAAAAAAAAAAAAACYAgAAZHJzL2Rvd25y&#10;ZXYueG1sUEsFBgAAAAAEAAQA9QAAAIUDAAAAAA==&#10;" fillcolor="black [3213]" stroked="f" strokeweight="2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1A2282" w:rsidRDefault="001A2282">
                          <w:pPr>
                            <w:jc w:val="right"/>
                            <w:rPr>
                              <w:color w:val="7F7F7F" w:themeColor="text1" w:themeTint="80"/>
                            </w:rPr>
                          </w:pPr>
                          <w:r>
                            <w:rPr>
                              <w:color w:val="7F7F7F" w:themeColor="text1" w:themeTint="80"/>
                            </w:rPr>
                            <w:t>Diyguitarpedals.com.au</w:t>
                          </w:r>
                        </w:p>
                      </w:sdtContent>
                    </w:sdt>
                    <w:p w:rsidR="001A2282" w:rsidRDefault="001A2282">
                      <w:pPr>
                        <w:jc w:val="right"/>
                        <w:rPr>
                          <w:color w:val="808080" w:themeColor="background1" w:themeShade="80"/>
                        </w:rPr>
                      </w:pPr>
                    </w:p>
                  </w:txbxContent>
                </v:textbox>
              </v:shape>
              <w10:wrap type="square" anchorx="margin" anchory="margin"/>
            </v:group>
          </w:pict>
        </mc:Fallback>
      </mc:AlternateContent>
    </w:r>
    <w:r>
      <w:rPr>
        <w:noProof/>
        <w:lang w:val="en-AU" w:eastAsia="en-AU"/>
      </w:rPr>
      <mc:AlternateContent>
        <mc:Choice Requires="wps">
          <w:drawing>
            <wp:anchor distT="0" distB="0" distL="0" distR="0" simplePos="0" relativeHeight="251659264"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457200" cy="320040"/>
              <wp:effectExtent l="0" t="0" r="0" b="3810"/>
              <wp:wrapSquare wrapText="bothSides"/>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1A2282" w:rsidRDefault="001A228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5D6241">
                            <w:rPr>
                              <w:noProof/>
                              <w:color w:val="FFFFFF" w:themeColor="background1"/>
                              <w:sz w:val="28"/>
                              <w:szCs w:val="28"/>
                            </w:rPr>
                            <w:t>3</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cTqQIAALgFAAAOAAAAZHJzL2Uyb0RvYy54bWysVN9P2zAQfp+0/8Hy+0jTwQYRKaqKmCZV&#10;gICJZ9exm2iOz7PdJt1fv7OdhI6xl2l5iM6+7359vrvLq75VZC+sa0CXND+ZUSI0h6rR25J+e7r5&#10;cE6J80xXTIEWJT0IR68W799ddqYQc6hBVcISdKJd0ZmS1t6bIsscr0XL3AkYoVEpwbbM49Fus8qy&#10;Dr23KpvPZp+yDmxlLHDhHN5eJyVdRP9SCu7vpHTCE1VSzM3Hv43/Tfhni0tWbC0zdcOHNNg/ZNGy&#10;RmPQydU184zsbPOHq7bhFhxIf8KhzUDKhotYA1aTz15V81gzI2ItSI4zE03u/7nlt/t7S5qqpKdI&#10;j2YtvtEDssb0VgmCd0hQZ1yBuEdzb0OJzqyBf3eoyH7ThIMbML20bcBigaSPbB8mtkXvCcfL07PP&#10;+IKUcFR9RCkFy1gxGhvr/BcBLQlCSS2mFTlm+7XzITwrRkjMC1RT3TRKxUNoILFSluwZPr3v81AJ&#10;WrhjlNKkw+DnOeYRrDQE+wRUeigw1RSr8wclAk7pByGRNaxiHg1jv76EY5wL7fOkqlklUhZnM/zG&#10;PMYEY1bRYfAsMf7ke3AwIpOT0XfKcsAHUxHbfTJOFf0lsWQ8WcTIoP1k3DYa7FuVKaxqiJzwI0mJ&#10;msCS7zd97KiIDDcbqA7YZRbS+DnDbxp80jVz/p5ZnDfsAtwh/g5/UgE+CQwSJTXYn2/dBzyOAWop&#10;6XB+S+p+7JgVlKivGgfkIj8NHe3jIbYaJfZYsznW6F27AuyTHLeV4VFEY+vVKEoL7TOummWIiiqm&#10;OcYu6WYUVz5tFVxVXCyXEYQjbphf60fDg+vAcmjYp/6ZWTN0tcdxuIVx0lnxqrkTNlhqWO48yCZ2&#10;/gurA/+4HmIjDass7J/jc0S9LNzFLwAAAP//AwBQSwMEFAAGAAgAAAAhAC4bZMzcAAAAAwEAAA8A&#10;AABkcnMvZG93bnJldi54bWxMj0FLw0AQhe+C/2EZwYu0m5ba1phNUaFoKVSsgnibZsckNDsbsts2&#10;/ntHL3p58HjDe99ki9416khdqD0bGA0TUMSFtzWXBt5el4M5qBCRLTaeycAXBVjk52cZptaf+IWO&#10;21gqKeGQooEqxjbVOhQVOQxD3xJL9uk7h1FsV2rb4UnKXaPHSTLVDmuWhQpbeqio2G8PzoD+eFyP&#10;NldhbzfPc70if3/z/tQbc3nR392CitTHv2P4wRd0yIVp5w9sg2oMyCPxVyWbjcXtDFwnE9B5pv+z&#10;598AAAD//wMAUEsBAi0AFAAGAAgAAAAhALaDOJL+AAAA4QEAABMAAAAAAAAAAAAAAAAAAAAAAFtD&#10;b250ZW50X1R5cGVzXS54bWxQSwECLQAUAAYACAAAACEAOP0h/9YAAACUAQAACwAAAAAAAAAAAAAA&#10;AAAvAQAAX3JlbHMvLnJlbHNQSwECLQAUAAYACAAAACEAom6HE6kCAAC4BQAADgAAAAAAAAAAAAAA&#10;AAAuAgAAZHJzL2Uyb0RvYy54bWxQSwECLQAUAAYACAAAACEALhtkzNwAAAADAQAADwAAAAAAAAAA&#10;AAAAAAADBQAAZHJzL2Rvd25yZXYueG1sUEsFBgAAAAAEAAQA8wAAAAwGAAAAAA==&#10;" fillcolor="black [3213]" stroked="f" strokeweight="3pt">
              <v:path arrowok="t"/>
              <v:textbox>
                <w:txbxContent>
                  <w:p w:rsidR="001A2282" w:rsidRDefault="001A228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5D6241">
                      <w:rPr>
                        <w:noProof/>
                        <w:color w:val="FFFFFF" w:themeColor="background1"/>
                        <w:sz w:val="28"/>
                        <w:szCs w:val="28"/>
                      </w:rPr>
                      <w:t>3</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543" w:rsidRDefault="00964543" w:rsidP="00FD2CB5">
      <w:pPr>
        <w:spacing w:after="0" w:line="240" w:lineRule="auto"/>
      </w:pPr>
      <w:r>
        <w:separator/>
      </w:r>
    </w:p>
  </w:footnote>
  <w:footnote w:type="continuationSeparator" w:id="0">
    <w:p w:rsidR="00964543" w:rsidRDefault="00964543" w:rsidP="00FD2C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C302F3"/>
    <w:multiLevelType w:val="hybridMultilevel"/>
    <w:tmpl w:val="0A909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816"/>
    <w:rsid w:val="00081BD2"/>
    <w:rsid w:val="00082EB0"/>
    <w:rsid w:val="000D1CB2"/>
    <w:rsid w:val="00110BFD"/>
    <w:rsid w:val="00117AB2"/>
    <w:rsid w:val="00143789"/>
    <w:rsid w:val="0018173B"/>
    <w:rsid w:val="001A2282"/>
    <w:rsid w:val="001F3835"/>
    <w:rsid w:val="0025366B"/>
    <w:rsid w:val="0027701B"/>
    <w:rsid w:val="002971E4"/>
    <w:rsid w:val="002B4179"/>
    <w:rsid w:val="00315816"/>
    <w:rsid w:val="0032198A"/>
    <w:rsid w:val="003516B7"/>
    <w:rsid w:val="00351E84"/>
    <w:rsid w:val="003732A2"/>
    <w:rsid w:val="00374CB3"/>
    <w:rsid w:val="003E4599"/>
    <w:rsid w:val="0043227D"/>
    <w:rsid w:val="00437EAC"/>
    <w:rsid w:val="00476DC8"/>
    <w:rsid w:val="004D1FC0"/>
    <w:rsid w:val="004D5292"/>
    <w:rsid w:val="00593331"/>
    <w:rsid w:val="005D6241"/>
    <w:rsid w:val="006277FF"/>
    <w:rsid w:val="0066216E"/>
    <w:rsid w:val="007271EB"/>
    <w:rsid w:val="007A0D33"/>
    <w:rsid w:val="007A3C4C"/>
    <w:rsid w:val="007B1FAD"/>
    <w:rsid w:val="00826512"/>
    <w:rsid w:val="00845456"/>
    <w:rsid w:val="008B37FE"/>
    <w:rsid w:val="008C6409"/>
    <w:rsid w:val="009114DF"/>
    <w:rsid w:val="00964543"/>
    <w:rsid w:val="009811BC"/>
    <w:rsid w:val="009A1390"/>
    <w:rsid w:val="009B4F1D"/>
    <w:rsid w:val="009E7399"/>
    <w:rsid w:val="00AF47B9"/>
    <w:rsid w:val="00B10D25"/>
    <w:rsid w:val="00B40333"/>
    <w:rsid w:val="00B4081A"/>
    <w:rsid w:val="00B619E2"/>
    <w:rsid w:val="00B814AC"/>
    <w:rsid w:val="00BC6FA7"/>
    <w:rsid w:val="00C43DE1"/>
    <w:rsid w:val="00C6505B"/>
    <w:rsid w:val="00C711F4"/>
    <w:rsid w:val="00CC477F"/>
    <w:rsid w:val="00D03714"/>
    <w:rsid w:val="00D22C57"/>
    <w:rsid w:val="00D77598"/>
    <w:rsid w:val="00D84614"/>
    <w:rsid w:val="00DC3BF5"/>
    <w:rsid w:val="00E41D7D"/>
    <w:rsid w:val="00EA2C02"/>
    <w:rsid w:val="00EF20BC"/>
    <w:rsid w:val="00FB0245"/>
    <w:rsid w:val="00FD2CB5"/>
    <w:rsid w:val="00FF4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B66712-A253-4C81-B4C4-93E8B771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1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58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D2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CB5"/>
  </w:style>
  <w:style w:type="paragraph" w:styleId="Footer">
    <w:name w:val="footer"/>
    <w:basedOn w:val="Normal"/>
    <w:link w:val="FooterChar"/>
    <w:uiPriority w:val="99"/>
    <w:unhideWhenUsed/>
    <w:rsid w:val="00FD2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CB5"/>
  </w:style>
  <w:style w:type="paragraph" w:styleId="BalloonText">
    <w:name w:val="Balloon Text"/>
    <w:basedOn w:val="Normal"/>
    <w:link w:val="BalloonTextChar"/>
    <w:uiPriority w:val="99"/>
    <w:semiHidden/>
    <w:unhideWhenUsed/>
    <w:rsid w:val="007A0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D33"/>
    <w:rPr>
      <w:rFonts w:ascii="Tahoma" w:hAnsi="Tahoma" w:cs="Tahoma"/>
      <w:sz w:val="16"/>
      <w:szCs w:val="16"/>
    </w:rPr>
  </w:style>
  <w:style w:type="character" w:styleId="Hyperlink">
    <w:name w:val="Hyperlink"/>
    <w:basedOn w:val="DefaultParagraphFont"/>
    <w:uiPriority w:val="99"/>
    <w:unhideWhenUsed/>
    <w:rsid w:val="00FB0245"/>
    <w:rPr>
      <w:color w:val="0000FF" w:themeColor="hyperlink"/>
      <w:u w:val="single"/>
    </w:rPr>
  </w:style>
  <w:style w:type="paragraph" w:styleId="ListParagraph">
    <w:name w:val="List Paragraph"/>
    <w:basedOn w:val="Normal"/>
    <w:uiPriority w:val="34"/>
    <w:qFormat/>
    <w:rsid w:val="00C43D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6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Diyguitarpedals.com.au</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9F820A-EE17-4469-B2BF-A543D6D6D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paul.punturere</dc:creator>
  <cp:keywords/>
  <dc:description/>
  <cp:lastModifiedBy>paul punturere</cp:lastModifiedBy>
  <cp:revision>5</cp:revision>
  <cp:lastPrinted>2015-05-01T04:58:00Z</cp:lastPrinted>
  <dcterms:created xsi:type="dcterms:W3CDTF">2015-05-26T04:44:00Z</dcterms:created>
  <dcterms:modified xsi:type="dcterms:W3CDTF">2016-01-04T05:30:00Z</dcterms:modified>
</cp:coreProperties>
</file>