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740E" w14:textId="77777777" w:rsidR="00E41D7D" w:rsidRPr="00E41D7D" w:rsidRDefault="00E41D7D" w:rsidP="00E41D7D">
      <w:pPr>
        <w:spacing w:after="0"/>
        <w:jc w:val="center"/>
        <w:rPr>
          <w:sz w:val="36"/>
          <w:szCs w:val="36"/>
        </w:rPr>
      </w:pPr>
      <w:r w:rsidRPr="00E41D7D">
        <w:rPr>
          <w:noProof/>
          <w:sz w:val="36"/>
          <w:szCs w:val="36"/>
          <w:lang w:val="en-AU" w:eastAsia="en-AU"/>
        </w:rPr>
        <w:drawing>
          <wp:inline distT="0" distB="0" distL="0" distR="0" wp14:anchorId="033F2EA9" wp14:editId="29EDB322">
            <wp:extent cx="4890770" cy="956945"/>
            <wp:effectExtent l="19050" t="0" r="5080"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8" cstate="print"/>
                    <a:srcRect/>
                    <a:stretch>
                      <a:fillRect/>
                    </a:stretch>
                  </pic:blipFill>
                  <pic:spPr bwMode="auto">
                    <a:xfrm>
                      <a:off x="0" y="0"/>
                      <a:ext cx="4890770" cy="956945"/>
                    </a:xfrm>
                    <a:prstGeom prst="rect">
                      <a:avLst/>
                    </a:prstGeom>
                    <a:noFill/>
                    <a:ln w="9525">
                      <a:noFill/>
                      <a:miter lim="800000"/>
                      <a:headEnd/>
                      <a:tailEnd/>
                    </a:ln>
                  </pic:spPr>
                </pic:pic>
              </a:graphicData>
            </a:graphic>
          </wp:inline>
        </w:drawing>
      </w:r>
    </w:p>
    <w:p w14:paraId="369B466E" w14:textId="77777777" w:rsidR="00525D74" w:rsidRDefault="00525D74" w:rsidP="00525D74">
      <w:pPr>
        <w:spacing w:after="0"/>
        <w:rPr>
          <w:sz w:val="32"/>
          <w:szCs w:val="32"/>
        </w:rPr>
      </w:pPr>
    </w:p>
    <w:p w14:paraId="7DE9C1D9" w14:textId="77777777" w:rsidR="00525D74" w:rsidRPr="00EC0E6D" w:rsidRDefault="00525D74" w:rsidP="00E41D7D">
      <w:pPr>
        <w:spacing w:after="0"/>
        <w:jc w:val="center"/>
        <w:rPr>
          <w:sz w:val="32"/>
          <w:szCs w:val="32"/>
        </w:rPr>
      </w:pPr>
    </w:p>
    <w:p w14:paraId="0BBEA483" w14:textId="0AF24CAF" w:rsidR="007A0D33" w:rsidRDefault="00FF5D2E" w:rsidP="00E41D7D">
      <w:pPr>
        <w:spacing w:after="0"/>
        <w:jc w:val="center"/>
        <w:rPr>
          <w:b/>
          <w:sz w:val="44"/>
          <w:szCs w:val="44"/>
        </w:rPr>
      </w:pPr>
      <w:r>
        <w:rPr>
          <w:b/>
          <w:sz w:val="44"/>
          <w:szCs w:val="44"/>
        </w:rPr>
        <w:t>&lt;Effect Name&gt;</w:t>
      </w:r>
    </w:p>
    <w:p w14:paraId="7A471D1C" w14:textId="7A6C6B47" w:rsidR="00FF5D2E" w:rsidRPr="00FF5D2E" w:rsidRDefault="00FF5D2E" w:rsidP="00E41D7D">
      <w:pPr>
        <w:spacing w:after="0"/>
        <w:jc w:val="center"/>
        <w:rPr>
          <w:rFonts w:ascii="Agency FB" w:hAnsi="Agency FB"/>
          <w:b/>
          <w:sz w:val="32"/>
          <w:szCs w:val="32"/>
        </w:rPr>
      </w:pPr>
      <w:r w:rsidRPr="00FF5D2E">
        <w:rPr>
          <w:rFonts w:ascii="Agency FB" w:hAnsi="Agency FB"/>
          <w:b/>
          <w:sz w:val="32"/>
          <w:szCs w:val="32"/>
        </w:rPr>
        <w:t xml:space="preserve">Designed </w:t>
      </w:r>
      <w:proofErr w:type="gramStart"/>
      <w:r w:rsidRPr="00FF5D2E">
        <w:rPr>
          <w:rFonts w:ascii="Agency FB" w:hAnsi="Agency FB"/>
          <w:b/>
          <w:sz w:val="32"/>
          <w:szCs w:val="32"/>
        </w:rPr>
        <w:t>By</w:t>
      </w:r>
      <w:proofErr w:type="gramEnd"/>
      <w:r w:rsidRPr="00FF5D2E">
        <w:rPr>
          <w:rFonts w:ascii="Agency FB" w:hAnsi="Agency FB"/>
          <w:b/>
          <w:sz w:val="32"/>
          <w:szCs w:val="32"/>
        </w:rPr>
        <w:t xml:space="preserve"> Erik (DBE)</w:t>
      </w:r>
    </w:p>
    <w:p w14:paraId="2BB9E0AD" w14:textId="1AF68247" w:rsidR="007A0D33" w:rsidRDefault="00FF5D2E" w:rsidP="00E41D7D">
      <w:pPr>
        <w:spacing w:after="0"/>
        <w:jc w:val="center"/>
      </w:pPr>
      <w:r>
        <w:t>&lt;Effect Description&gt;&lt;</w:t>
      </w:r>
      <w:r w:rsidR="00C95A92">
        <w:t>What do you get when a One Knob Fuzz collides with a Big Muff Pi Tone Stack?  Ok, minds out of the gutter…The Big Knob of course!  I’ve always felt the One Knob Fuzz could use a tone control for versatility as well as experimentation.  The Big Muff Pi won the deal, it marries seamlessly with the One Knob Fuzzes expressive output.  16mm pot spacing and silicon transistors make this project a good contender for a silicon fuzz with “bang for buck”.</w:t>
      </w:r>
      <w:r>
        <w:t>&gt;</w:t>
      </w:r>
    </w:p>
    <w:p w14:paraId="14ED1156" w14:textId="77777777" w:rsidR="00374CB3" w:rsidRDefault="00374CB3" w:rsidP="00B84A44">
      <w:pPr>
        <w:spacing w:after="0"/>
        <w:rPr>
          <w:b/>
          <w:sz w:val="28"/>
          <w:szCs w:val="28"/>
        </w:rPr>
      </w:pPr>
    </w:p>
    <w:p w14:paraId="65BEC477" w14:textId="77777777" w:rsidR="00525D74" w:rsidRDefault="00525D74" w:rsidP="00B84A44">
      <w:pPr>
        <w:spacing w:after="0"/>
        <w:rPr>
          <w:b/>
          <w:sz w:val="28"/>
          <w:szCs w:val="28"/>
        </w:rPr>
      </w:pPr>
    </w:p>
    <w:p w14:paraId="6283FA38" w14:textId="77777777" w:rsidR="00525D74" w:rsidRDefault="00525D74" w:rsidP="00B84A44">
      <w:pPr>
        <w:spacing w:after="0"/>
        <w:rPr>
          <w:b/>
          <w:sz w:val="28"/>
          <w:szCs w:val="28"/>
        </w:rPr>
      </w:pPr>
    </w:p>
    <w:p w14:paraId="7C23333F" w14:textId="77777777" w:rsidR="00525D74" w:rsidRDefault="00525D74" w:rsidP="00B84A44">
      <w:pPr>
        <w:spacing w:after="0"/>
        <w:rPr>
          <w:b/>
          <w:sz w:val="28"/>
          <w:szCs w:val="28"/>
        </w:rPr>
      </w:pPr>
    </w:p>
    <w:p w14:paraId="6D71F038" w14:textId="14A52BD7" w:rsidR="00E41D7D" w:rsidRDefault="00FF5D2E" w:rsidP="00E41D7D">
      <w:pPr>
        <w:spacing w:after="0"/>
        <w:jc w:val="center"/>
        <w:rPr>
          <w:b/>
          <w:sz w:val="28"/>
          <w:szCs w:val="28"/>
        </w:rPr>
      </w:pPr>
      <w:r>
        <w:rPr>
          <w:b/>
          <w:sz w:val="28"/>
          <w:szCs w:val="28"/>
        </w:rPr>
        <w:t>&lt;</w:t>
      </w:r>
      <w:r w:rsidR="007A0D33" w:rsidRPr="00315816">
        <w:rPr>
          <w:b/>
          <w:sz w:val="28"/>
          <w:szCs w:val="28"/>
        </w:rPr>
        <w:t>Bill of materials</w:t>
      </w:r>
      <w:r>
        <w:rPr>
          <w:b/>
          <w:sz w:val="28"/>
          <w:szCs w:val="28"/>
        </w:rPr>
        <w:t>&gt;</w:t>
      </w:r>
    </w:p>
    <w:tbl>
      <w:tblPr>
        <w:tblStyle w:val="TableGrid"/>
        <w:tblW w:w="0" w:type="auto"/>
        <w:tblInd w:w="1242" w:type="dxa"/>
        <w:tblLook w:val="04A0" w:firstRow="1" w:lastRow="0" w:firstColumn="1" w:lastColumn="0" w:noHBand="0" w:noVBand="1"/>
      </w:tblPr>
      <w:tblGrid>
        <w:gridCol w:w="4678"/>
        <w:gridCol w:w="4111"/>
      </w:tblGrid>
      <w:tr w:rsidR="00E41D7D" w14:paraId="1470DA6A" w14:textId="77777777" w:rsidTr="00EA2C02">
        <w:tc>
          <w:tcPr>
            <w:tcW w:w="4678" w:type="dxa"/>
          </w:tcPr>
          <w:p w14:paraId="471989C2" w14:textId="77777777" w:rsidR="00E41D7D" w:rsidRDefault="00E41D7D" w:rsidP="00E41D7D">
            <w:pPr>
              <w:jc w:val="center"/>
              <w:rPr>
                <w:b/>
                <w:sz w:val="28"/>
                <w:szCs w:val="28"/>
              </w:rPr>
            </w:pPr>
            <w:r>
              <w:rPr>
                <w:b/>
                <w:sz w:val="28"/>
                <w:szCs w:val="28"/>
              </w:rPr>
              <w:t>Resistors</w:t>
            </w:r>
          </w:p>
        </w:tc>
        <w:tc>
          <w:tcPr>
            <w:tcW w:w="4111" w:type="dxa"/>
          </w:tcPr>
          <w:p w14:paraId="39C6A33B" w14:textId="77777777" w:rsidR="00E41D7D" w:rsidRDefault="00FB0245" w:rsidP="00E41D7D">
            <w:pPr>
              <w:jc w:val="center"/>
              <w:rPr>
                <w:b/>
                <w:sz w:val="28"/>
                <w:szCs w:val="28"/>
              </w:rPr>
            </w:pPr>
            <w:r>
              <w:rPr>
                <w:b/>
                <w:sz w:val="28"/>
                <w:szCs w:val="28"/>
              </w:rPr>
              <w:t>Capacitors</w:t>
            </w:r>
          </w:p>
        </w:tc>
      </w:tr>
      <w:tr w:rsidR="00E41D7D" w14:paraId="49647F75" w14:textId="77777777" w:rsidTr="00EA2C02">
        <w:tc>
          <w:tcPr>
            <w:tcW w:w="4678" w:type="dxa"/>
          </w:tcPr>
          <w:p w14:paraId="4877CF07" w14:textId="77777777" w:rsidR="00E41D7D" w:rsidRDefault="00E41D7D" w:rsidP="00C95A92">
            <w:pPr>
              <w:rPr>
                <w:b/>
                <w:sz w:val="28"/>
                <w:szCs w:val="28"/>
              </w:rPr>
            </w:pPr>
            <w:r>
              <w:rPr>
                <w:b/>
              </w:rPr>
              <w:t>R1</w:t>
            </w:r>
            <w:r>
              <w:tab/>
            </w:r>
            <w:r>
              <w:tab/>
            </w:r>
            <w:r w:rsidR="00C95A92">
              <w:t>1M</w:t>
            </w:r>
          </w:p>
        </w:tc>
        <w:tc>
          <w:tcPr>
            <w:tcW w:w="4111" w:type="dxa"/>
          </w:tcPr>
          <w:p w14:paraId="374E1410" w14:textId="77777777" w:rsidR="00E41D7D" w:rsidRDefault="00FB0245" w:rsidP="00B84A44">
            <w:pPr>
              <w:rPr>
                <w:b/>
                <w:sz w:val="28"/>
                <w:szCs w:val="28"/>
              </w:rPr>
            </w:pPr>
            <w:r>
              <w:rPr>
                <w:b/>
              </w:rPr>
              <w:t>C1</w:t>
            </w:r>
            <w:r w:rsidRPr="00315816">
              <w:rPr>
                <w:b/>
              </w:rPr>
              <w:t xml:space="preserve"> </w:t>
            </w:r>
            <w:r>
              <w:rPr>
                <w:b/>
              </w:rPr>
              <w:tab/>
              <w:t xml:space="preserve">              </w:t>
            </w:r>
            <w:r w:rsidR="00EC0E6D">
              <w:t>100nf</w:t>
            </w:r>
          </w:p>
        </w:tc>
      </w:tr>
      <w:tr w:rsidR="00E41D7D" w14:paraId="69F1BA81" w14:textId="77777777" w:rsidTr="00EA2C02">
        <w:tc>
          <w:tcPr>
            <w:tcW w:w="4678" w:type="dxa"/>
          </w:tcPr>
          <w:p w14:paraId="2F7A7695" w14:textId="77777777" w:rsidR="00E41D7D" w:rsidRDefault="00FB0245" w:rsidP="00C95A92">
            <w:pPr>
              <w:rPr>
                <w:b/>
                <w:sz w:val="28"/>
                <w:szCs w:val="28"/>
              </w:rPr>
            </w:pPr>
            <w:r>
              <w:rPr>
                <w:b/>
              </w:rPr>
              <w:t>R2</w:t>
            </w:r>
            <w:r>
              <w:tab/>
            </w:r>
            <w:r>
              <w:tab/>
            </w:r>
            <w:r w:rsidR="00C95A92">
              <w:t>10k</w:t>
            </w:r>
          </w:p>
        </w:tc>
        <w:tc>
          <w:tcPr>
            <w:tcW w:w="4111" w:type="dxa"/>
          </w:tcPr>
          <w:p w14:paraId="08240C1F" w14:textId="77777777" w:rsidR="00E41D7D" w:rsidRDefault="00FB0245" w:rsidP="00B84A44">
            <w:pPr>
              <w:rPr>
                <w:b/>
                <w:sz w:val="28"/>
                <w:szCs w:val="28"/>
              </w:rPr>
            </w:pPr>
            <w:r>
              <w:rPr>
                <w:b/>
              </w:rPr>
              <w:t>C2</w:t>
            </w:r>
            <w:r w:rsidRPr="00315816">
              <w:rPr>
                <w:b/>
              </w:rPr>
              <w:t xml:space="preserve"> </w:t>
            </w:r>
            <w:r>
              <w:rPr>
                <w:b/>
              </w:rPr>
              <w:tab/>
              <w:t xml:space="preserve">             </w:t>
            </w:r>
            <w:r w:rsidR="00EC0E6D">
              <w:t xml:space="preserve"> 220pf</w:t>
            </w:r>
          </w:p>
        </w:tc>
      </w:tr>
      <w:tr w:rsidR="00826102" w14:paraId="0ED48B0F" w14:textId="77777777" w:rsidTr="00EA2C02">
        <w:tc>
          <w:tcPr>
            <w:tcW w:w="4678" w:type="dxa"/>
          </w:tcPr>
          <w:p w14:paraId="798CDE5F" w14:textId="77777777" w:rsidR="00826102" w:rsidRPr="00826102" w:rsidRDefault="00826102" w:rsidP="00C95A92">
            <w:r>
              <w:rPr>
                <w:b/>
              </w:rPr>
              <w:t>R3</w:t>
            </w:r>
            <w:r>
              <w:tab/>
            </w:r>
            <w:r>
              <w:tab/>
            </w:r>
            <w:r w:rsidR="00C95A92">
              <w:t>82R (see notes)</w:t>
            </w:r>
          </w:p>
        </w:tc>
        <w:tc>
          <w:tcPr>
            <w:tcW w:w="4111" w:type="dxa"/>
          </w:tcPr>
          <w:p w14:paraId="2C3BD7DA" w14:textId="77777777" w:rsidR="00826102" w:rsidRDefault="008C4592" w:rsidP="00EC0E6D">
            <w:pPr>
              <w:rPr>
                <w:b/>
                <w:sz w:val="28"/>
                <w:szCs w:val="28"/>
              </w:rPr>
            </w:pPr>
            <w:r>
              <w:rPr>
                <w:b/>
              </w:rPr>
              <w:t>C3</w:t>
            </w:r>
            <w:r w:rsidR="00826102">
              <w:rPr>
                <w:b/>
              </w:rPr>
              <w:tab/>
              <w:t xml:space="preserve">              </w:t>
            </w:r>
            <w:r w:rsidR="00EC0E6D">
              <w:t>10nf</w:t>
            </w:r>
          </w:p>
        </w:tc>
      </w:tr>
      <w:tr w:rsidR="00826102" w14:paraId="754EAB00" w14:textId="77777777" w:rsidTr="00EA2C02">
        <w:tc>
          <w:tcPr>
            <w:tcW w:w="4678" w:type="dxa"/>
          </w:tcPr>
          <w:p w14:paraId="0AE76F28" w14:textId="77777777" w:rsidR="00826102" w:rsidRDefault="00826102" w:rsidP="00C95A92">
            <w:pPr>
              <w:rPr>
                <w:b/>
                <w:sz w:val="28"/>
                <w:szCs w:val="28"/>
              </w:rPr>
            </w:pPr>
            <w:r>
              <w:rPr>
                <w:b/>
              </w:rPr>
              <w:t>R4</w:t>
            </w:r>
            <w:r>
              <w:tab/>
            </w:r>
            <w:r>
              <w:tab/>
            </w:r>
            <w:r w:rsidR="00C95A92">
              <w:t>2k2</w:t>
            </w:r>
          </w:p>
        </w:tc>
        <w:tc>
          <w:tcPr>
            <w:tcW w:w="4111" w:type="dxa"/>
          </w:tcPr>
          <w:p w14:paraId="6BA0078D" w14:textId="77777777" w:rsidR="00826102" w:rsidRDefault="008C4592" w:rsidP="00C95A92">
            <w:pPr>
              <w:rPr>
                <w:b/>
                <w:sz w:val="28"/>
                <w:szCs w:val="28"/>
              </w:rPr>
            </w:pPr>
            <w:r>
              <w:rPr>
                <w:b/>
              </w:rPr>
              <w:t>C4</w:t>
            </w:r>
            <w:r w:rsidR="00826102" w:rsidRPr="00315816">
              <w:rPr>
                <w:b/>
              </w:rPr>
              <w:t xml:space="preserve"> </w:t>
            </w:r>
            <w:r w:rsidR="00826102">
              <w:rPr>
                <w:b/>
              </w:rPr>
              <w:tab/>
              <w:t xml:space="preserve">              </w:t>
            </w:r>
            <w:r w:rsidR="00EC0E6D" w:rsidRPr="00EC0E6D">
              <w:t>10uf</w:t>
            </w:r>
          </w:p>
        </w:tc>
      </w:tr>
      <w:tr w:rsidR="00826102" w14:paraId="129BADC0" w14:textId="77777777" w:rsidTr="00EA2C02">
        <w:tc>
          <w:tcPr>
            <w:tcW w:w="4678" w:type="dxa"/>
          </w:tcPr>
          <w:p w14:paraId="660305BA" w14:textId="77777777" w:rsidR="00826102" w:rsidRDefault="00826102" w:rsidP="00C95A92">
            <w:pPr>
              <w:rPr>
                <w:b/>
                <w:sz w:val="28"/>
                <w:szCs w:val="28"/>
              </w:rPr>
            </w:pPr>
            <w:r>
              <w:rPr>
                <w:b/>
              </w:rPr>
              <w:t>R5</w:t>
            </w:r>
            <w:r>
              <w:tab/>
            </w:r>
            <w:r>
              <w:tab/>
            </w:r>
            <w:r w:rsidR="00C95A92">
              <w:t>150k</w:t>
            </w:r>
          </w:p>
        </w:tc>
        <w:tc>
          <w:tcPr>
            <w:tcW w:w="4111" w:type="dxa"/>
          </w:tcPr>
          <w:p w14:paraId="1CFF8B9C" w14:textId="77777777" w:rsidR="00826102" w:rsidRDefault="008C4592" w:rsidP="00EC0E6D">
            <w:pPr>
              <w:rPr>
                <w:b/>
                <w:sz w:val="28"/>
                <w:szCs w:val="28"/>
              </w:rPr>
            </w:pPr>
            <w:r>
              <w:rPr>
                <w:b/>
              </w:rPr>
              <w:t>C5</w:t>
            </w:r>
            <w:r w:rsidR="00826102" w:rsidRPr="00315816">
              <w:rPr>
                <w:b/>
              </w:rPr>
              <w:t xml:space="preserve"> </w:t>
            </w:r>
            <w:r w:rsidR="00826102">
              <w:rPr>
                <w:b/>
              </w:rPr>
              <w:tab/>
              <w:t xml:space="preserve">              </w:t>
            </w:r>
            <w:r w:rsidR="00EC0E6D">
              <w:t>22nf</w:t>
            </w:r>
          </w:p>
        </w:tc>
      </w:tr>
      <w:tr w:rsidR="00826102" w14:paraId="61520353" w14:textId="77777777" w:rsidTr="00EA2C02">
        <w:tc>
          <w:tcPr>
            <w:tcW w:w="4678" w:type="dxa"/>
          </w:tcPr>
          <w:p w14:paraId="79655C90" w14:textId="77777777" w:rsidR="00826102" w:rsidRPr="00826102" w:rsidRDefault="00826102" w:rsidP="00C95A92">
            <w:r>
              <w:rPr>
                <w:b/>
              </w:rPr>
              <w:t>R6</w:t>
            </w:r>
            <w:r>
              <w:tab/>
            </w:r>
            <w:r>
              <w:tab/>
            </w:r>
            <w:r w:rsidR="00B84A44">
              <w:t>1</w:t>
            </w:r>
            <w:r w:rsidR="00C95A92">
              <w:t>k</w:t>
            </w:r>
          </w:p>
        </w:tc>
        <w:tc>
          <w:tcPr>
            <w:tcW w:w="4111" w:type="dxa"/>
          </w:tcPr>
          <w:p w14:paraId="409CFAE5" w14:textId="77777777" w:rsidR="00826102" w:rsidRPr="00E41D7D" w:rsidRDefault="00EC0E6D" w:rsidP="00EC0E6D">
            <w:r>
              <w:rPr>
                <w:b/>
              </w:rPr>
              <w:t>C6</w:t>
            </w:r>
            <w:r w:rsidRPr="00315816">
              <w:rPr>
                <w:b/>
              </w:rPr>
              <w:t xml:space="preserve"> </w:t>
            </w:r>
            <w:r>
              <w:rPr>
                <w:b/>
              </w:rPr>
              <w:tab/>
              <w:t xml:space="preserve">              </w:t>
            </w:r>
            <w:r>
              <w:t>220nf</w:t>
            </w:r>
          </w:p>
        </w:tc>
      </w:tr>
      <w:tr w:rsidR="00C95A92" w14:paraId="4D17BDCA" w14:textId="77777777" w:rsidTr="00EA2C02">
        <w:tc>
          <w:tcPr>
            <w:tcW w:w="4678" w:type="dxa"/>
          </w:tcPr>
          <w:p w14:paraId="225662B8" w14:textId="77777777" w:rsidR="00C95A92" w:rsidRDefault="00C95A92" w:rsidP="00C95A92">
            <w:pPr>
              <w:rPr>
                <w:b/>
              </w:rPr>
            </w:pPr>
            <w:r>
              <w:rPr>
                <w:b/>
              </w:rPr>
              <w:t>R7</w:t>
            </w:r>
            <w:r>
              <w:tab/>
            </w:r>
            <w:r>
              <w:tab/>
              <w:t>39k</w:t>
            </w:r>
          </w:p>
        </w:tc>
        <w:tc>
          <w:tcPr>
            <w:tcW w:w="4111" w:type="dxa"/>
          </w:tcPr>
          <w:p w14:paraId="6715DEF8" w14:textId="77777777" w:rsidR="00C95A92" w:rsidRPr="00E41D7D" w:rsidRDefault="00EC0E6D" w:rsidP="00EC0E6D">
            <w:r>
              <w:rPr>
                <w:b/>
              </w:rPr>
              <w:t>C7</w:t>
            </w:r>
            <w:r w:rsidRPr="00315816">
              <w:rPr>
                <w:b/>
              </w:rPr>
              <w:t xml:space="preserve"> </w:t>
            </w:r>
            <w:r>
              <w:rPr>
                <w:b/>
              </w:rPr>
              <w:tab/>
              <w:t xml:space="preserve">              </w:t>
            </w:r>
            <w:r>
              <w:t>220nf</w:t>
            </w:r>
          </w:p>
        </w:tc>
      </w:tr>
      <w:tr w:rsidR="00C95A92" w14:paraId="02624B01" w14:textId="77777777" w:rsidTr="00EA2C02">
        <w:tc>
          <w:tcPr>
            <w:tcW w:w="4678" w:type="dxa"/>
          </w:tcPr>
          <w:p w14:paraId="22D8C53A" w14:textId="77777777" w:rsidR="00C95A92" w:rsidRDefault="00C95A92" w:rsidP="00C95A92">
            <w:pPr>
              <w:rPr>
                <w:b/>
              </w:rPr>
            </w:pPr>
            <w:r>
              <w:rPr>
                <w:b/>
              </w:rPr>
              <w:t>R8</w:t>
            </w:r>
            <w:r>
              <w:tab/>
            </w:r>
            <w:r>
              <w:tab/>
              <w:t>47k</w:t>
            </w:r>
          </w:p>
        </w:tc>
        <w:tc>
          <w:tcPr>
            <w:tcW w:w="4111" w:type="dxa"/>
          </w:tcPr>
          <w:p w14:paraId="7113098D" w14:textId="77777777" w:rsidR="00C95A92" w:rsidRPr="001A2282" w:rsidRDefault="00C95A92" w:rsidP="00C95A92"/>
        </w:tc>
      </w:tr>
      <w:tr w:rsidR="00EC0E6D" w14:paraId="01213A6A" w14:textId="77777777" w:rsidTr="00EA2C02">
        <w:tc>
          <w:tcPr>
            <w:tcW w:w="4678" w:type="dxa"/>
          </w:tcPr>
          <w:p w14:paraId="0FE424AE" w14:textId="77777777" w:rsidR="00EC0E6D" w:rsidRDefault="00EC0E6D" w:rsidP="00EC0E6D">
            <w:pPr>
              <w:rPr>
                <w:b/>
                <w:sz w:val="28"/>
                <w:szCs w:val="28"/>
              </w:rPr>
            </w:pPr>
            <w:r>
              <w:rPr>
                <w:b/>
              </w:rPr>
              <w:t>R9</w:t>
            </w:r>
            <w:r>
              <w:tab/>
            </w:r>
            <w:r>
              <w:tab/>
              <w:t>430k</w:t>
            </w:r>
          </w:p>
        </w:tc>
        <w:tc>
          <w:tcPr>
            <w:tcW w:w="4111" w:type="dxa"/>
          </w:tcPr>
          <w:p w14:paraId="3E5FED59" w14:textId="77777777" w:rsidR="00EC0E6D" w:rsidRDefault="00EC0E6D" w:rsidP="00EC0E6D">
            <w:pPr>
              <w:jc w:val="center"/>
              <w:rPr>
                <w:b/>
                <w:sz w:val="28"/>
                <w:szCs w:val="28"/>
              </w:rPr>
            </w:pPr>
            <w:r>
              <w:rPr>
                <w:b/>
                <w:sz w:val="28"/>
                <w:szCs w:val="28"/>
              </w:rPr>
              <w:t>Transistors</w:t>
            </w:r>
          </w:p>
        </w:tc>
      </w:tr>
      <w:tr w:rsidR="00EC0E6D" w14:paraId="32885D0E" w14:textId="77777777" w:rsidTr="00EA2C02">
        <w:tc>
          <w:tcPr>
            <w:tcW w:w="4678" w:type="dxa"/>
          </w:tcPr>
          <w:p w14:paraId="72CAA821" w14:textId="77777777" w:rsidR="00EC0E6D" w:rsidRDefault="00EC0E6D" w:rsidP="00EC0E6D">
            <w:pPr>
              <w:rPr>
                <w:b/>
                <w:sz w:val="28"/>
                <w:szCs w:val="28"/>
              </w:rPr>
            </w:pPr>
            <w:r>
              <w:rPr>
                <w:b/>
              </w:rPr>
              <w:t>R10</w:t>
            </w:r>
            <w:r>
              <w:tab/>
            </w:r>
            <w:r>
              <w:tab/>
              <w:t>100k</w:t>
            </w:r>
          </w:p>
        </w:tc>
        <w:tc>
          <w:tcPr>
            <w:tcW w:w="4111" w:type="dxa"/>
          </w:tcPr>
          <w:p w14:paraId="63A0FFF6" w14:textId="77777777" w:rsidR="00EC0E6D" w:rsidRPr="00C95A92" w:rsidRDefault="00EC0E6D" w:rsidP="00613178">
            <w:r>
              <w:rPr>
                <w:b/>
              </w:rPr>
              <w:t>Q1</w:t>
            </w:r>
            <w:r w:rsidRPr="00315816">
              <w:rPr>
                <w:b/>
              </w:rPr>
              <w:t xml:space="preserve"> </w:t>
            </w:r>
            <w:r>
              <w:tab/>
            </w:r>
            <w:r>
              <w:tab/>
            </w:r>
            <w:r w:rsidR="00613178">
              <w:t>2n3904</w:t>
            </w:r>
            <w:r>
              <w:t xml:space="preserve"> (see notes)</w:t>
            </w:r>
          </w:p>
        </w:tc>
      </w:tr>
      <w:tr w:rsidR="00EC0E6D" w14:paraId="2C534E58" w14:textId="77777777" w:rsidTr="00EA2C02">
        <w:tc>
          <w:tcPr>
            <w:tcW w:w="4678" w:type="dxa"/>
          </w:tcPr>
          <w:p w14:paraId="3466B003" w14:textId="77777777" w:rsidR="00EC0E6D" w:rsidRDefault="00EC0E6D" w:rsidP="00EC0E6D">
            <w:pPr>
              <w:rPr>
                <w:b/>
              </w:rPr>
            </w:pPr>
            <w:r>
              <w:rPr>
                <w:b/>
              </w:rPr>
              <w:t>R11</w:t>
            </w:r>
            <w:r>
              <w:tab/>
            </w:r>
            <w:r>
              <w:tab/>
              <w:t>15k</w:t>
            </w:r>
          </w:p>
        </w:tc>
        <w:tc>
          <w:tcPr>
            <w:tcW w:w="4111" w:type="dxa"/>
          </w:tcPr>
          <w:p w14:paraId="627B3955" w14:textId="77777777" w:rsidR="00EC0E6D" w:rsidRDefault="00EC0E6D" w:rsidP="00EC0E6D">
            <w:pPr>
              <w:rPr>
                <w:b/>
              </w:rPr>
            </w:pPr>
            <w:r>
              <w:rPr>
                <w:b/>
              </w:rPr>
              <w:t xml:space="preserve">Q2                        </w:t>
            </w:r>
            <w:r w:rsidR="00613178">
              <w:t>2n3904</w:t>
            </w:r>
            <w:r w:rsidRPr="00C95A92">
              <w:t xml:space="preserve"> (see notes)</w:t>
            </w:r>
          </w:p>
        </w:tc>
      </w:tr>
      <w:tr w:rsidR="00EC0E6D" w14:paraId="430C6D4A" w14:textId="77777777" w:rsidTr="00EA2C02">
        <w:tc>
          <w:tcPr>
            <w:tcW w:w="4678" w:type="dxa"/>
          </w:tcPr>
          <w:p w14:paraId="12F13EFE" w14:textId="77777777" w:rsidR="00EC0E6D" w:rsidRDefault="00EC0E6D" w:rsidP="00EC0E6D">
            <w:pPr>
              <w:rPr>
                <w:b/>
              </w:rPr>
            </w:pPr>
            <w:r>
              <w:rPr>
                <w:b/>
              </w:rPr>
              <w:t>R12</w:t>
            </w:r>
            <w:r>
              <w:tab/>
            </w:r>
            <w:r>
              <w:tab/>
              <w:t>3k3</w:t>
            </w:r>
          </w:p>
        </w:tc>
        <w:tc>
          <w:tcPr>
            <w:tcW w:w="4111" w:type="dxa"/>
          </w:tcPr>
          <w:p w14:paraId="4C0A5284" w14:textId="77777777" w:rsidR="00EC0E6D" w:rsidRDefault="00EC0E6D" w:rsidP="00EC0E6D">
            <w:pPr>
              <w:rPr>
                <w:b/>
              </w:rPr>
            </w:pPr>
            <w:r>
              <w:rPr>
                <w:b/>
              </w:rPr>
              <w:t xml:space="preserve">Q3                        </w:t>
            </w:r>
            <w:r w:rsidRPr="00C95A92">
              <w:t>2n5088</w:t>
            </w:r>
          </w:p>
        </w:tc>
      </w:tr>
      <w:tr w:rsidR="00EC0E6D" w14:paraId="77E9329E" w14:textId="77777777" w:rsidTr="00EA2C02">
        <w:tc>
          <w:tcPr>
            <w:tcW w:w="4678" w:type="dxa"/>
          </w:tcPr>
          <w:p w14:paraId="4EC999D5" w14:textId="77777777" w:rsidR="00EC0E6D" w:rsidRPr="00E41D7D" w:rsidRDefault="00EC0E6D" w:rsidP="00EC0E6D">
            <w:pPr>
              <w:jc w:val="center"/>
            </w:pPr>
          </w:p>
        </w:tc>
        <w:tc>
          <w:tcPr>
            <w:tcW w:w="4111" w:type="dxa"/>
          </w:tcPr>
          <w:p w14:paraId="271F5413" w14:textId="77777777" w:rsidR="00EC0E6D" w:rsidRPr="00E41D7D" w:rsidRDefault="00EC0E6D" w:rsidP="00EC0E6D">
            <w:pPr>
              <w:jc w:val="center"/>
            </w:pPr>
          </w:p>
        </w:tc>
      </w:tr>
      <w:tr w:rsidR="00EC0E6D" w14:paraId="31B76208" w14:textId="77777777" w:rsidTr="00C95A92">
        <w:trPr>
          <w:trHeight w:val="222"/>
        </w:trPr>
        <w:tc>
          <w:tcPr>
            <w:tcW w:w="4678" w:type="dxa"/>
          </w:tcPr>
          <w:p w14:paraId="4847CFCF" w14:textId="77777777" w:rsidR="00EC0E6D" w:rsidRDefault="00EC0E6D" w:rsidP="00EC0E6D">
            <w:pPr>
              <w:jc w:val="center"/>
              <w:rPr>
                <w:b/>
              </w:rPr>
            </w:pPr>
            <w:r>
              <w:rPr>
                <w:b/>
                <w:sz w:val="28"/>
                <w:szCs w:val="28"/>
              </w:rPr>
              <w:t>Potentiometer</w:t>
            </w:r>
          </w:p>
        </w:tc>
        <w:tc>
          <w:tcPr>
            <w:tcW w:w="4111" w:type="dxa"/>
          </w:tcPr>
          <w:p w14:paraId="05FC0E25" w14:textId="77777777" w:rsidR="00EC0E6D" w:rsidRPr="00E41D7D" w:rsidRDefault="00EC0E6D" w:rsidP="00EC0E6D">
            <w:pPr>
              <w:jc w:val="center"/>
            </w:pPr>
            <w:r>
              <w:rPr>
                <w:b/>
                <w:sz w:val="28"/>
                <w:szCs w:val="28"/>
              </w:rPr>
              <w:t>Diodes</w:t>
            </w:r>
          </w:p>
        </w:tc>
      </w:tr>
      <w:tr w:rsidR="00EC0E6D" w14:paraId="4BF54FAC" w14:textId="77777777" w:rsidTr="00EA2C02">
        <w:tc>
          <w:tcPr>
            <w:tcW w:w="4678" w:type="dxa"/>
          </w:tcPr>
          <w:p w14:paraId="63389669" w14:textId="77777777" w:rsidR="00EC0E6D" w:rsidRPr="00826102" w:rsidRDefault="00EC0E6D" w:rsidP="00EC0E6D">
            <w:pPr>
              <w:rPr>
                <w:b/>
              </w:rPr>
            </w:pPr>
            <w:r w:rsidRPr="00826102">
              <w:rPr>
                <w:b/>
              </w:rPr>
              <w:t>Volume</w:t>
            </w:r>
            <w:r>
              <w:rPr>
                <w:b/>
              </w:rPr>
              <w:t xml:space="preserve">               </w:t>
            </w:r>
            <w:r w:rsidRPr="00826102">
              <w:t>100ka</w:t>
            </w:r>
            <w:r>
              <w:t xml:space="preserve"> (16mm)</w:t>
            </w:r>
          </w:p>
        </w:tc>
        <w:tc>
          <w:tcPr>
            <w:tcW w:w="4111" w:type="dxa"/>
          </w:tcPr>
          <w:p w14:paraId="0CEF1B41" w14:textId="77777777" w:rsidR="00EC0E6D" w:rsidRPr="001A2282" w:rsidRDefault="00EC0E6D" w:rsidP="00EC0E6D">
            <w:r>
              <w:rPr>
                <w:b/>
              </w:rPr>
              <w:t>D1</w:t>
            </w:r>
            <w:r>
              <w:rPr>
                <w:b/>
              </w:rPr>
              <w:tab/>
              <w:t xml:space="preserve">              </w:t>
            </w:r>
            <w:r>
              <w:t>1n4001</w:t>
            </w:r>
          </w:p>
        </w:tc>
      </w:tr>
      <w:tr w:rsidR="00EC0E6D" w14:paraId="00FF9E3B" w14:textId="77777777" w:rsidTr="00EA2C02">
        <w:tc>
          <w:tcPr>
            <w:tcW w:w="4678" w:type="dxa"/>
          </w:tcPr>
          <w:p w14:paraId="1CFE6921" w14:textId="77777777" w:rsidR="00EC0E6D" w:rsidRPr="00826102" w:rsidRDefault="00EC0E6D" w:rsidP="00EC0E6D">
            <w:pPr>
              <w:rPr>
                <w:b/>
              </w:rPr>
            </w:pPr>
            <w:r>
              <w:rPr>
                <w:b/>
              </w:rPr>
              <w:t xml:space="preserve">Tone                    </w:t>
            </w:r>
            <w:r>
              <w:t>100kb (16mm)</w:t>
            </w:r>
            <w:r>
              <w:rPr>
                <w:b/>
              </w:rPr>
              <w:t xml:space="preserve">  </w:t>
            </w:r>
          </w:p>
        </w:tc>
        <w:tc>
          <w:tcPr>
            <w:tcW w:w="4111" w:type="dxa"/>
          </w:tcPr>
          <w:p w14:paraId="6713E330" w14:textId="77777777" w:rsidR="00EC0E6D" w:rsidRDefault="00EC0E6D" w:rsidP="00EC0E6D">
            <w:pPr>
              <w:jc w:val="center"/>
              <w:rPr>
                <w:b/>
              </w:rPr>
            </w:pPr>
          </w:p>
        </w:tc>
      </w:tr>
    </w:tbl>
    <w:p w14:paraId="6965DF39" w14:textId="407880C4" w:rsidR="00FF5D2E" w:rsidRDefault="00EC0E6D" w:rsidP="007A0D33">
      <w:pPr>
        <w:spacing w:after="0"/>
      </w:pPr>
      <w:r>
        <w:br/>
      </w:r>
    </w:p>
    <w:p w14:paraId="69F0BCC9" w14:textId="77777777" w:rsidR="00FF5D2E" w:rsidRDefault="00FF5D2E">
      <w:r>
        <w:br w:type="page"/>
      </w:r>
    </w:p>
    <w:p w14:paraId="237AFE3F" w14:textId="77777777" w:rsidR="00B84A44" w:rsidRDefault="00B84A44" w:rsidP="007A0D33">
      <w:pPr>
        <w:spacing w:after="0"/>
      </w:pPr>
    </w:p>
    <w:p w14:paraId="04318AD8" w14:textId="77777777" w:rsidR="00525D74" w:rsidRDefault="00525D74" w:rsidP="00B84A44">
      <w:pPr>
        <w:spacing w:after="0"/>
        <w:jc w:val="center"/>
      </w:pPr>
    </w:p>
    <w:p w14:paraId="0CDABBC5" w14:textId="77777777" w:rsidR="00525D74" w:rsidRDefault="00525D74" w:rsidP="00B84A44">
      <w:pPr>
        <w:spacing w:after="0"/>
        <w:jc w:val="center"/>
      </w:pPr>
    </w:p>
    <w:p w14:paraId="3E622472" w14:textId="77777777" w:rsidR="00525D74" w:rsidRDefault="00525D74" w:rsidP="00B84A44">
      <w:pPr>
        <w:spacing w:after="0"/>
        <w:jc w:val="center"/>
      </w:pPr>
    </w:p>
    <w:p w14:paraId="561D05E0" w14:textId="77777777" w:rsidR="00525D74" w:rsidRDefault="00EC0E6D" w:rsidP="00525D74">
      <w:pPr>
        <w:spacing w:after="0"/>
        <w:jc w:val="center"/>
      </w:pPr>
      <w:r>
        <w:rPr>
          <w:noProof/>
          <w:lang w:val="en-AU" w:eastAsia="en-AU"/>
        </w:rPr>
        <w:drawing>
          <wp:inline distT="0" distB="0" distL="0" distR="0" wp14:anchorId="1EFDD980" wp14:editId="0B8DCC2F">
            <wp:extent cx="2955479" cy="2027582"/>
            <wp:effectExtent l="0" t="0" r="0" b="0"/>
            <wp:docPr id="5" name="Picture 5" descr="C:\Users\paul.punturere\Desktop\BigKnob\Big_Knob_OSHPark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punturere\Desktop\BigKnob\Big_Knob_OSHPark_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32" cy="2035302"/>
                    </a:xfrm>
                    <a:prstGeom prst="rect">
                      <a:avLst/>
                    </a:prstGeom>
                    <a:noFill/>
                    <a:ln>
                      <a:noFill/>
                    </a:ln>
                  </pic:spPr>
                </pic:pic>
              </a:graphicData>
            </a:graphic>
          </wp:inline>
        </w:drawing>
      </w:r>
    </w:p>
    <w:p w14:paraId="327741C3" w14:textId="77777777" w:rsidR="00374CB3" w:rsidRDefault="00374CB3" w:rsidP="000D1CB2">
      <w:pPr>
        <w:spacing w:after="0"/>
        <w:rPr>
          <w:noProof/>
        </w:rPr>
      </w:pPr>
    </w:p>
    <w:p w14:paraId="24229216" w14:textId="77777777" w:rsidR="008C4592" w:rsidRDefault="00EC0E6D" w:rsidP="000D1CB2">
      <w:pPr>
        <w:spacing w:after="0"/>
        <w:rPr>
          <w:noProof/>
        </w:rPr>
      </w:pPr>
      <w:r w:rsidRPr="00EC0E6D">
        <w:rPr>
          <w:b/>
          <w:noProof/>
        </w:rPr>
        <w:t>PCB Spacing</w:t>
      </w:r>
      <w:r>
        <w:rPr>
          <w:noProof/>
        </w:rPr>
        <w:br/>
        <w:t>The Big Knob PCB is spaced for 1590B sized enclosures or larger</w:t>
      </w:r>
    </w:p>
    <w:p w14:paraId="5D4B0AF7" w14:textId="77777777" w:rsidR="00EC0E6D" w:rsidRDefault="00EC0E6D" w:rsidP="000D1CB2">
      <w:pPr>
        <w:spacing w:after="0"/>
        <w:rPr>
          <w:noProof/>
        </w:rPr>
      </w:pPr>
    </w:p>
    <w:p w14:paraId="22F08FAE" w14:textId="77777777" w:rsidR="00EC0E6D" w:rsidRPr="00EC0E6D" w:rsidRDefault="00EC0E6D" w:rsidP="000D1CB2">
      <w:pPr>
        <w:spacing w:after="0"/>
        <w:rPr>
          <w:b/>
          <w:noProof/>
        </w:rPr>
      </w:pPr>
      <w:r w:rsidRPr="00EC0E6D">
        <w:rPr>
          <w:b/>
          <w:noProof/>
        </w:rPr>
        <w:t>Pot Spacing</w:t>
      </w:r>
    </w:p>
    <w:p w14:paraId="01C4D9E9" w14:textId="77777777" w:rsidR="00EC0E6D" w:rsidRDefault="00EC0E6D" w:rsidP="000D1CB2">
      <w:pPr>
        <w:spacing w:after="0"/>
        <w:rPr>
          <w:noProof/>
        </w:rPr>
      </w:pPr>
      <w:r>
        <w:rPr>
          <w:noProof/>
        </w:rPr>
        <w:t>The Big Knob’s pcb mounted potentiometers are spaced for Alpha 16mm potentiometers.</w:t>
      </w:r>
    </w:p>
    <w:p w14:paraId="77E86EFF" w14:textId="77777777" w:rsidR="00525D74" w:rsidRDefault="00525D74" w:rsidP="000D1CB2">
      <w:pPr>
        <w:spacing w:after="0"/>
        <w:rPr>
          <w:noProof/>
        </w:rPr>
      </w:pPr>
    </w:p>
    <w:p w14:paraId="6C41F059" w14:textId="77777777" w:rsidR="00EC0E6D" w:rsidRDefault="00EC0E6D" w:rsidP="000D1CB2">
      <w:pPr>
        <w:spacing w:after="0"/>
        <w:rPr>
          <w:noProof/>
        </w:rPr>
      </w:pPr>
    </w:p>
    <w:p w14:paraId="38AE7B25" w14:textId="77777777" w:rsidR="008C4592" w:rsidRPr="008C4592" w:rsidRDefault="008C4592" w:rsidP="008C4592">
      <w:pPr>
        <w:spacing w:after="0"/>
        <w:rPr>
          <w:b/>
          <w:sz w:val="32"/>
          <w:szCs w:val="32"/>
        </w:rPr>
      </w:pPr>
      <w:r w:rsidRPr="008C4592">
        <w:rPr>
          <w:b/>
          <w:noProof/>
          <w:sz w:val="32"/>
          <w:szCs w:val="32"/>
        </w:rPr>
        <w:t>Modifications</w:t>
      </w:r>
    </w:p>
    <w:p w14:paraId="18B71B2D" w14:textId="77777777" w:rsidR="008C4592" w:rsidRDefault="00613178" w:rsidP="00B84A44">
      <w:pPr>
        <w:spacing w:after="0"/>
        <w:rPr>
          <w:noProof/>
        </w:rPr>
      </w:pPr>
      <w:r>
        <w:rPr>
          <w:noProof/>
        </w:rPr>
        <w:t>Following is a couple of worthwhile modifications that I discovered expermenting with the Big Knob</w:t>
      </w:r>
      <w:bookmarkStart w:id="0" w:name="_GoBack"/>
      <w:bookmarkEnd w:id="0"/>
    </w:p>
    <w:p w14:paraId="439A53EE" w14:textId="77777777" w:rsidR="008C4592" w:rsidRDefault="008C4592" w:rsidP="00B84A44">
      <w:pPr>
        <w:spacing w:after="0"/>
        <w:rPr>
          <w:noProof/>
        </w:rPr>
      </w:pPr>
    </w:p>
    <w:p w14:paraId="1292AF59" w14:textId="77777777" w:rsidR="008C4592" w:rsidRPr="008C4592" w:rsidRDefault="00613178" w:rsidP="00B84A44">
      <w:pPr>
        <w:spacing w:after="0"/>
        <w:rPr>
          <w:b/>
          <w:noProof/>
        </w:rPr>
      </w:pPr>
      <w:r>
        <w:rPr>
          <w:b/>
          <w:noProof/>
        </w:rPr>
        <w:t>Transistors</w:t>
      </w:r>
    </w:p>
    <w:p w14:paraId="205DB3AA" w14:textId="77777777" w:rsidR="00FB0245" w:rsidRDefault="00613178" w:rsidP="00B84A44">
      <w:pPr>
        <w:spacing w:after="0"/>
        <w:rPr>
          <w:noProof/>
        </w:rPr>
      </w:pPr>
      <w:r>
        <w:rPr>
          <w:noProof/>
        </w:rPr>
        <w:t>This ones obvious.  Q1 and Q2 form the gain stages of this silicon fuzz.  Increasing and decreasing the gains of these transistors will effect the tonal character of the fuzz.  In my experimentation a lot of NPN’s sounded good, I personally perferred the S9013’s though (available on my store) as they are relatively low gain. To intention mismatch gains (like a lot of fuzzes have), a 2n3904 in Q1 and a higher gain transistor in Q2 may increase sustain of the effect. The original circuit used BC107 and BC108 for Q1 and Q2 respectively, these can still be sourced.  Q3 is the recovery stage of the big muff and wont have much effect on tone shaping.</w:t>
      </w:r>
    </w:p>
    <w:p w14:paraId="45C23B6D" w14:textId="77777777" w:rsidR="008C4592" w:rsidRDefault="008C4592" w:rsidP="00B84A44">
      <w:pPr>
        <w:spacing w:after="0"/>
        <w:rPr>
          <w:noProof/>
        </w:rPr>
      </w:pPr>
    </w:p>
    <w:p w14:paraId="476EA70E" w14:textId="77777777" w:rsidR="008C4592" w:rsidRDefault="00613178" w:rsidP="00B84A44">
      <w:pPr>
        <w:spacing w:after="0"/>
        <w:rPr>
          <w:b/>
          <w:noProof/>
        </w:rPr>
      </w:pPr>
      <w:r>
        <w:rPr>
          <w:b/>
          <w:noProof/>
        </w:rPr>
        <w:t>R3</w:t>
      </w:r>
    </w:p>
    <w:p w14:paraId="1B2A2E37" w14:textId="715EC66B" w:rsidR="004921AC" w:rsidRDefault="00410C78" w:rsidP="00B84A44">
      <w:pPr>
        <w:spacing w:after="0"/>
        <w:rPr>
          <w:noProof/>
        </w:rPr>
      </w:pPr>
      <w:r>
        <w:rPr>
          <w:noProof/>
        </w:rPr>
        <w:t xml:space="preserve">For most settings the Big Muff Tone Stack should be at unity or greater.  However as the big muff pi is so reknowned for sucking the volume out of your signal you could consider socketing R3 and increasing its value for more output volume.  </w:t>
      </w:r>
      <w:r w:rsidR="00613178">
        <w:rPr>
          <w:noProof/>
        </w:rPr>
        <w:t>Resistor R3 controls the voltage to the collector of Q2</w:t>
      </w:r>
      <w:r w:rsidR="00F426BB">
        <w:rPr>
          <w:noProof/>
        </w:rPr>
        <w:t xml:space="preserve"> as well as the lpb1 style recovery stage booster on the output</w:t>
      </w:r>
      <w:r w:rsidR="00613178">
        <w:rPr>
          <w:noProof/>
        </w:rPr>
        <w:t xml:space="preserve">.  Replacing this resistor with </w:t>
      </w:r>
      <w:r>
        <w:rPr>
          <w:noProof/>
        </w:rPr>
        <w:t xml:space="preserve">a higher value </w:t>
      </w:r>
      <w:r w:rsidR="00613178">
        <w:rPr>
          <w:noProof/>
        </w:rPr>
        <w:t xml:space="preserve">can have an effect on the biasing of the circuit.  </w:t>
      </w:r>
      <w:r>
        <w:rPr>
          <w:noProof/>
        </w:rPr>
        <w:t xml:space="preserve">A 1k trimpot could be used for adjustment. </w:t>
      </w:r>
      <w:r w:rsidR="00613178">
        <w:rPr>
          <w:noProof/>
        </w:rPr>
        <w:t>Be warned a significant volume increase will occu</w:t>
      </w:r>
      <w:r w:rsidR="00525D74">
        <w:rPr>
          <w:noProof/>
        </w:rPr>
        <w:t>r</w:t>
      </w:r>
      <w:r w:rsidR="00613178">
        <w:rPr>
          <w:noProof/>
        </w:rPr>
        <w:t xml:space="preserve"> when the trimpot is cranked.</w:t>
      </w:r>
    </w:p>
    <w:p w14:paraId="3C3BAD60" w14:textId="77777777" w:rsidR="004921AC" w:rsidRDefault="004921AC" w:rsidP="00B84A44">
      <w:pPr>
        <w:spacing w:after="0"/>
        <w:rPr>
          <w:noProof/>
        </w:rPr>
      </w:pPr>
    </w:p>
    <w:p w14:paraId="58771AF5" w14:textId="77777777" w:rsidR="00FB0245" w:rsidRDefault="00FB0245" w:rsidP="007811BC">
      <w:pPr>
        <w:spacing w:after="0"/>
        <w:jc w:val="center"/>
      </w:pPr>
      <w:r>
        <w:rPr>
          <w:noProof/>
          <w:lang w:val="en-AU" w:eastAsia="en-AU"/>
        </w:rPr>
        <w:lastRenderedPageBreak/>
        <w:drawing>
          <wp:anchor distT="0" distB="0" distL="114300" distR="114300" simplePos="0" relativeHeight="251658240" behindDoc="0" locked="0" layoutInCell="1" allowOverlap="1" wp14:anchorId="59DEE1E4" wp14:editId="568CD838">
            <wp:simplePos x="0" y="0"/>
            <wp:positionH relativeFrom="column">
              <wp:posOffset>298450</wp:posOffset>
            </wp:positionH>
            <wp:positionV relativeFrom="paragraph">
              <wp:posOffset>-88900</wp:posOffset>
            </wp:positionV>
            <wp:extent cx="6334125" cy="8133715"/>
            <wp:effectExtent l="19050" t="0" r="9525" b="0"/>
            <wp:wrapSquare wrapText="bothSides"/>
            <wp:docPr id="3" name="Picture 1" descr="C:\Documents and Settings\paul.punturere\Desktop\BOMs\Testing_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BOMs\Testing_Schematic.jpg"/>
                    <pic:cNvPicPr>
                      <a:picLocks noChangeAspect="1" noChangeArrowheads="1"/>
                    </pic:cNvPicPr>
                  </pic:nvPicPr>
                  <pic:blipFill>
                    <a:blip r:embed="rId10" cstate="print"/>
                    <a:srcRect/>
                    <a:stretch>
                      <a:fillRect/>
                    </a:stretch>
                  </pic:blipFill>
                  <pic:spPr bwMode="auto">
                    <a:xfrm>
                      <a:off x="0" y="0"/>
                      <a:ext cx="6334125" cy="8133715"/>
                    </a:xfrm>
                    <a:prstGeom prst="rect">
                      <a:avLst/>
                    </a:prstGeom>
                    <a:noFill/>
                    <a:ln w="9525">
                      <a:noFill/>
                      <a:miter lim="800000"/>
                      <a:headEnd/>
                      <a:tailEnd/>
                    </a:ln>
                  </pic:spPr>
                </pic:pic>
              </a:graphicData>
            </a:graphic>
          </wp:anchor>
        </w:drawing>
      </w:r>
    </w:p>
    <w:p w14:paraId="6C521619" w14:textId="77777777" w:rsidR="001A2282" w:rsidRDefault="001A2282" w:rsidP="00826512">
      <w:pPr>
        <w:spacing w:after="0"/>
        <w:jc w:val="center"/>
      </w:pPr>
    </w:p>
    <w:p w14:paraId="2426A8E8" w14:textId="77777777" w:rsidR="00826512" w:rsidRDefault="00826512" w:rsidP="007811BC">
      <w:pPr>
        <w:spacing w:after="0"/>
      </w:pPr>
    </w:p>
    <w:p w14:paraId="7A2A8E71" w14:textId="77777777" w:rsidR="00826512" w:rsidRDefault="00826512" w:rsidP="00FB0245">
      <w:pPr>
        <w:spacing w:after="0"/>
        <w:jc w:val="center"/>
      </w:pPr>
    </w:p>
    <w:p w14:paraId="4DA76DCD" w14:textId="77777777" w:rsidR="007811BC" w:rsidRDefault="007811BC" w:rsidP="007811BC">
      <w:pPr>
        <w:spacing w:after="0"/>
        <w:rPr>
          <w:b/>
          <w:sz w:val="28"/>
          <w:szCs w:val="28"/>
        </w:rPr>
      </w:pPr>
      <w:r w:rsidRPr="00D12D2C">
        <w:rPr>
          <w:b/>
          <w:sz w:val="44"/>
          <w:szCs w:val="44"/>
        </w:rPr>
        <w:t>Offboard Wiring Diagram</w:t>
      </w:r>
      <w:r>
        <w:rPr>
          <w:b/>
          <w:sz w:val="32"/>
          <w:szCs w:val="32"/>
        </w:rPr>
        <w:br/>
      </w:r>
      <w:r w:rsidRPr="00D12D2C">
        <w:rPr>
          <w:sz w:val="28"/>
          <w:szCs w:val="28"/>
        </w:rPr>
        <w:t xml:space="preserve">Using </w:t>
      </w:r>
      <w:r>
        <w:rPr>
          <w:sz w:val="28"/>
          <w:szCs w:val="28"/>
        </w:rPr>
        <w:t xml:space="preserve">a non-switched Miniature DC Jacks and 2 </w:t>
      </w:r>
      <w:r w:rsidRPr="00D12D2C">
        <w:rPr>
          <w:sz w:val="28"/>
          <w:szCs w:val="28"/>
        </w:rPr>
        <w:t>Mono Jacks</w:t>
      </w:r>
    </w:p>
    <w:p w14:paraId="2B2C28EA" w14:textId="77777777" w:rsidR="007811BC" w:rsidRPr="00D12D2C" w:rsidRDefault="007811BC" w:rsidP="007811BC">
      <w:pPr>
        <w:spacing w:after="0"/>
        <w:rPr>
          <w:b/>
          <w:sz w:val="32"/>
          <w:szCs w:val="32"/>
        </w:rPr>
      </w:pPr>
    </w:p>
    <w:p w14:paraId="582A71DF" w14:textId="77777777" w:rsidR="007811BC" w:rsidRDefault="007811BC" w:rsidP="007811BC">
      <w:pPr>
        <w:spacing w:after="0"/>
      </w:pPr>
      <w:r>
        <w:rPr>
          <w:noProof/>
          <w:lang w:val="en-AU" w:eastAsia="en-AU"/>
        </w:rPr>
        <w:drawing>
          <wp:inline distT="0" distB="0" distL="0" distR="0" wp14:anchorId="744FC7DD" wp14:editId="33B35C3A">
            <wp:extent cx="6847205" cy="5305425"/>
            <wp:effectExtent l="0" t="0" r="0" b="0"/>
            <wp:docPr id="7" name="Picture 7" descr="C:\Users\paul.punturere\Desktop\off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punturere\Desktop\offboar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7205" cy="5305425"/>
                    </a:xfrm>
                    <a:prstGeom prst="rect">
                      <a:avLst/>
                    </a:prstGeom>
                    <a:noFill/>
                    <a:ln>
                      <a:noFill/>
                    </a:ln>
                  </pic:spPr>
                </pic:pic>
              </a:graphicData>
            </a:graphic>
          </wp:inline>
        </w:drawing>
      </w:r>
    </w:p>
    <w:p w14:paraId="6F5F622F" w14:textId="77777777" w:rsidR="00826512" w:rsidRDefault="00826512" w:rsidP="00FB0245">
      <w:pPr>
        <w:spacing w:after="0"/>
        <w:jc w:val="center"/>
      </w:pPr>
    </w:p>
    <w:p w14:paraId="39468DAD" w14:textId="77777777" w:rsidR="00826512" w:rsidRDefault="00826512" w:rsidP="00FB0245">
      <w:pPr>
        <w:spacing w:after="0"/>
        <w:jc w:val="center"/>
      </w:pPr>
    </w:p>
    <w:p w14:paraId="62B5EF33" w14:textId="77777777" w:rsidR="00826512" w:rsidRDefault="00826512" w:rsidP="00FB0245">
      <w:pPr>
        <w:spacing w:after="0"/>
        <w:jc w:val="center"/>
      </w:pPr>
    </w:p>
    <w:p w14:paraId="78A6710F" w14:textId="77777777" w:rsidR="00826512" w:rsidRDefault="00826512" w:rsidP="00FB0245">
      <w:pPr>
        <w:spacing w:after="0"/>
        <w:jc w:val="center"/>
      </w:pPr>
    </w:p>
    <w:p w14:paraId="244C3E1E" w14:textId="77777777" w:rsidR="00826512" w:rsidRDefault="00826512" w:rsidP="00FB0245">
      <w:pPr>
        <w:spacing w:after="0"/>
        <w:jc w:val="center"/>
      </w:pPr>
    </w:p>
    <w:p w14:paraId="1BF7CD82" w14:textId="77777777" w:rsidR="00826512" w:rsidRDefault="00826512" w:rsidP="00FB0245">
      <w:pPr>
        <w:spacing w:after="0"/>
        <w:jc w:val="center"/>
      </w:pPr>
    </w:p>
    <w:p w14:paraId="0C93A815" w14:textId="77777777" w:rsidR="00826512" w:rsidRDefault="00826512" w:rsidP="00FB0245">
      <w:pPr>
        <w:spacing w:after="0"/>
        <w:jc w:val="center"/>
      </w:pPr>
    </w:p>
    <w:p w14:paraId="17A3D56B" w14:textId="77777777" w:rsidR="00826512" w:rsidRDefault="00826512" w:rsidP="00B84A44">
      <w:pPr>
        <w:spacing w:after="0"/>
      </w:pPr>
    </w:p>
    <w:sectPr w:rsidR="00826512" w:rsidSect="00E41D7D">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7F18B" w14:textId="77777777" w:rsidR="00B62BA3" w:rsidRDefault="00B62BA3" w:rsidP="00FD2CB5">
      <w:pPr>
        <w:spacing w:after="0" w:line="240" w:lineRule="auto"/>
      </w:pPr>
      <w:r>
        <w:separator/>
      </w:r>
    </w:p>
  </w:endnote>
  <w:endnote w:type="continuationSeparator" w:id="0">
    <w:p w14:paraId="2ED4C050" w14:textId="77777777" w:rsidR="00B62BA3" w:rsidRDefault="00B62BA3"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2054" w14:textId="77777777" w:rsidR="001A2282" w:rsidRDefault="00410C78">
    <w:pPr>
      <w:pStyle w:val="Footer"/>
    </w:pPr>
    <w:r>
      <w:rPr>
        <w:noProof/>
        <w:lang w:val="en-AU" w:eastAsia="en-AU"/>
      </w:rPr>
      <mc:AlternateContent>
        <mc:Choice Requires="wpg">
          <w:drawing>
            <wp:anchor distT="0" distB="0" distL="0" distR="0" simplePos="0" relativeHeight="251660288" behindDoc="0" locked="0" layoutInCell="1" allowOverlap="1" wp14:anchorId="612BA27D" wp14:editId="6205758B">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854825" cy="320040"/>
              <wp:effectExtent l="0" t="0" r="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5FCB8E2" w14:textId="77777777" w:rsidR="001A2282" w:rsidRDefault="001A2282">
                                <w:pPr>
                                  <w:jc w:val="right"/>
                                  <w:rPr>
                                    <w:color w:val="7F7F7F" w:themeColor="text1" w:themeTint="80"/>
                                  </w:rPr>
                                </w:pPr>
                                <w:r>
                                  <w:rPr>
                                    <w:color w:val="7F7F7F" w:themeColor="text1" w:themeTint="80"/>
                                  </w:rPr>
                                  <w:t>Diyguitarpedals.com.au</w:t>
                                </w:r>
                              </w:p>
                            </w:sdtContent>
                          </w:sdt>
                          <w:p w14:paraId="0B4D8CF2" w14:textId="77777777" w:rsidR="001A2282" w:rsidRDefault="001A228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88.55pt;margin-top:0;width:539.7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v:textbox>
              </v:shape>
              <w10:wrap type="square" anchorx="margin" anchory="margin"/>
            </v:group>
          </w:pict>
        </mc:Fallback>
      </mc:AlternateContent>
    </w:r>
    <w:r>
      <w:rPr>
        <w:noProof/>
        <w:lang w:val="en-AU" w:eastAsia="en-AU"/>
      </w:rPr>
      <mc:AlternateContent>
        <mc:Choice Requires="wps">
          <w:drawing>
            <wp:anchor distT="0" distB="0" distL="0" distR="0" simplePos="0" relativeHeight="251659264" behindDoc="0" locked="0" layoutInCell="1" allowOverlap="1" wp14:anchorId="067B3110" wp14:editId="3F15E4F1">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DF278" w14:textId="77777777"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426BB">
                            <w:rPr>
                              <w:noProof/>
                              <w:color w:val="FFFFFF" w:themeColor="background1"/>
                              <w:sz w:val="28"/>
                              <w:szCs w:val="28"/>
                            </w:rPr>
                            <w:t>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om6HE6kCAAC4BQAADgAAAAAAAAAAAAAA&#10;AAAuAgAAZHJzL2Uyb0RvYy54bWxQSwECLQAUAAYACAAAACEALhtkzNwAAAADAQAADwAAAAAAAAAA&#10;AAAAAAADBQAAZHJzL2Rvd25yZXYueG1sUEsFBgAAAAAEAAQA8wAAAAwGAAAAAA==&#10;" fillcolor="black [3213]" stroked="f" strokeweight="3pt">
              <v:path arrowok="t"/>
              <v:textbo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426BB">
                      <w:rPr>
                        <w:noProof/>
                        <w:color w:val="FFFFFF" w:themeColor="background1"/>
                        <w:sz w:val="28"/>
                        <w:szCs w:val="28"/>
                      </w:rPr>
                      <w:t>5</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1AFA0" w14:textId="77777777" w:rsidR="00B62BA3" w:rsidRDefault="00B62BA3" w:rsidP="00FD2CB5">
      <w:pPr>
        <w:spacing w:after="0" w:line="240" w:lineRule="auto"/>
      </w:pPr>
      <w:r>
        <w:separator/>
      </w:r>
    </w:p>
  </w:footnote>
  <w:footnote w:type="continuationSeparator" w:id="0">
    <w:p w14:paraId="3FE1D0B9" w14:textId="77777777" w:rsidR="00B62BA3" w:rsidRDefault="00B62BA3" w:rsidP="00FD2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16"/>
    <w:rsid w:val="00030304"/>
    <w:rsid w:val="00082EB0"/>
    <w:rsid w:val="000838F0"/>
    <w:rsid w:val="000D1CB2"/>
    <w:rsid w:val="00110BFD"/>
    <w:rsid w:val="00143789"/>
    <w:rsid w:val="0018173B"/>
    <w:rsid w:val="001A2282"/>
    <w:rsid w:val="001F3835"/>
    <w:rsid w:val="0025366B"/>
    <w:rsid w:val="002971E4"/>
    <w:rsid w:val="00315816"/>
    <w:rsid w:val="0032198A"/>
    <w:rsid w:val="00374CB3"/>
    <w:rsid w:val="003E4599"/>
    <w:rsid w:val="00410C78"/>
    <w:rsid w:val="00437EAC"/>
    <w:rsid w:val="00473E86"/>
    <w:rsid w:val="00476DC8"/>
    <w:rsid w:val="004921AC"/>
    <w:rsid w:val="004D1FC0"/>
    <w:rsid w:val="004D5292"/>
    <w:rsid w:val="00525D74"/>
    <w:rsid w:val="0056105C"/>
    <w:rsid w:val="00593331"/>
    <w:rsid w:val="00613178"/>
    <w:rsid w:val="00646BE4"/>
    <w:rsid w:val="007271EB"/>
    <w:rsid w:val="007811BC"/>
    <w:rsid w:val="007A0D33"/>
    <w:rsid w:val="007A3C4C"/>
    <w:rsid w:val="007B1FAD"/>
    <w:rsid w:val="00826102"/>
    <w:rsid w:val="00826512"/>
    <w:rsid w:val="008B37FE"/>
    <w:rsid w:val="008C4592"/>
    <w:rsid w:val="008C6409"/>
    <w:rsid w:val="009114DF"/>
    <w:rsid w:val="009811BC"/>
    <w:rsid w:val="009B4F1D"/>
    <w:rsid w:val="009E7399"/>
    <w:rsid w:val="00B10D25"/>
    <w:rsid w:val="00B62BA3"/>
    <w:rsid w:val="00B814AC"/>
    <w:rsid w:val="00B84A44"/>
    <w:rsid w:val="00C711F4"/>
    <w:rsid w:val="00C95A92"/>
    <w:rsid w:val="00CC477F"/>
    <w:rsid w:val="00D03714"/>
    <w:rsid w:val="00D045A9"/>
    <w:rsid w:val="00D77598"/>
    <w:rsid w:val="00DC3BF5"/>
    <w:rsid w:val="00DE2647"/>
    <w:rsid w:val="00E41D7D"/>
    <w:rsid w:val="00EA2C02"/>
    <w:rsid w:val="00EC0E6D"/>
    <w:rsid w:val="00F426BB"/>
    <w:rsid w:val="00F819E8"/>
    <w:rsid w:val="00FB0245"/>
    <w:rsid w:val="00FD2CB5"/>
    <w:rsid w:val="00FF4886"/>
    <w:rsid w:val="00F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0E09A"/>
  <w15:docId w15:val="{39B66712-A253-4C81-B4C4-93E8B77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styleId="BalloonText">
    <w:name w:val="Balloon Text"/>
    <w:basedOn w:val="Normal"/>
    <w:link w:val="BalloonTextChar"/>
    <w:uiPriority w:val="99"/>
    <w:semiHidden/>
    <w:unhideWhenUsed/>
    <w:rsid w:val="007A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33"/>
    <w:rPr>
      <w:rFonts w:ascii="Tahoma" w:hAnsi="Tahoma" w:cs="Tahoma"/>
      <w:sz w:val="16"/>
      <w:szCs w:val="16"/>
    </w:rPr>
  </w:style>
  <w:style w:type="character" w:styleId="Hyperlink">
    <w:name w:val="Hyperlink"/>
    <w:basedOn w:val="DefaultParagraphFont"/>
    <w:uiPriority w:val="99"/>
    <w:unhideWhenUsed/>
    <w:rsid w:val="00FB0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Diyguitarpedals.com.au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555C3-9A58-4F1B-8700-68A8443F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2</cp:revision>
  <cp:lastPrinted>2016-03-09T03:39:00Z</cp:lastPrinted>
  <dcterms:created xsi:type="dcterms:W3CDTF">2018-06-20T23:30:00Z</dcterms:created>
  <dcterms:modified xsi:type="dcterms:W3CDTF">2018-06-20T23:30:00Z</dcterms:modified>
</cp:coreProperties>
</file>