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D7D" w:rsidRPr="00E41D7D" w:rsidRDefault="00E41D7D" w:rsidP="00E41D7D">
      <w:pPr>
        <w:spacing w:after="0"/>
        <w:jc w:val="center"/>
        <w:rPr>
          <w:sz w:val="36"/>
          <w:szCs w:val="36"/>
        </w:rPr>
      </w:pPr>
      <w:r w:rsidRPr="00E41D7D">
        <w:rPr>
          <w:noProof/>
          <w:sz w:val="36"/>
          <w:szCs w:val="36"/>
          <w:lang w:val="en-AU" w:eastAsia="en-AU"/>
        </w:rPr>
        <w:drawing>
          <wp:inline distT="0" distB="0" distL="0" distR="0">
            <wp:extent cx="4314825" cy="844254"/>
            <wp:effectExtent l="19050" t="0" r="0" b="0"/>
            <wp:docPr id="1" name="Picture 1" descr="C:\Documents and Settings\paul.punturere\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aul.punturere\Desktop\logo.png"/>
                    <pic:cNvPicPr>
                      <a:picLocks noChangeAspect="1" noChangeArrowheads="1"/>
                    </pic:cNvPicPr>
                  </pic:nvPicPr>
                  <pic:blipFill>
                    <a:blip r:embed="rId7" cstate="print"/>
                    <a:srcRect/>
                    <a:stretch>
                      <a:fillRect/>
                    </a:stretch>
                  </pic:blipFill>
                  <pic:spPr bwMode="auto">
                    <a:xfrm>
                      <a:off x="0" y="0"/>
                      <a:ext cx="4334961" cy="848194"/>
                    </a:xfrm>
                    <a:prstGeom prst="rect">
                      <a:avLst/>
                    </a:prstGeom>
                    <a:noFill/>
                    <a:ln w="9525">
                      <a:noFill/>
                      <a:miter lim="800000"/>
                      <a:headEnd/>
                      <a:tailEnd/>
                    </a:ln>
                  </pic:spPr>
                </pic:pic>
              </a:graphicData>
            </a:graphic>
          </wp:inline>
        </w:drawing>
      </w:r>
    </w:p>
    <w:p w:rsidR="00D215AA" w:rsidRDefault="00D215AA" w:rsidP="00D215AA">
      <w:pPr>
        <w:spacing w:after="0"/>
        <w:rPr>
          <w:sz w:val="24"/>
          <w:szCs w:val="24"/>
        </w:rPr>
      </w:pPr>
    </w:p>
    <w:p w:rsidR="00D215AA" w:rsidRPr="009146ED" w:rsidRDefault="00D215AA" w:rsidP="00E41D7D">
      <w:pPr>
        <w:spacing w:after="0"/>
        <w:jc w:val="center"/>
        <w:rPr>
          <w:sz w:val="24"/>
          <w:szCs w:val="24"/>
        </w:rPr>
      </w:pPr>
    </w:p>
    <w:p w:rsidR="007A0D33" w:rsidRPr="008B37FE" w:rsidRDefault="009C0E22" w:rsidP="00E41D7D">
      <w:pPr>
        <w:spacing w:after="0"/>
        <w:jc w:val="center"/>
        <w:rPr>
          <w:b/>
          <w:sz w:val="44"/>
          <w:szCs w:val="44"/>
        </w:rPr>
      </w:pPr>
      <w:r>
        <w:rPr>
          <w:b/>
          <w:sz w:val="44"/>
          <w:szCs w:val="44"/>
        </w:rPr>
        <w:t>Ember Drive</w:t>
      </w:r>
      <w:r w:rsidR="009835B0">
        <w:rPr>
          <w:b/>
          <w:sz w:val="44"/>
          <w:szCs w:val="44"/>
        </w:rPr>
        <w:br/>
      </w:r>
      <w:proofErr w:type="gramStart"/>
      <w:r w:rsidR="009835B0" w:rsidRPr="00581867">
        <w:rPr>
          <w:i/>
        </w:rPr>
        <w:t>Based</w:t>
      </w:r>
      <w:proofErr w:type="gramEnd"/>
      <w:r w:rsidR="009835B0" w:rsidRPr="00581867">
        <w:rPr>
          <w:i/>
        </w:rPr>
        <w:t xml:space="preserve"> on the </w:t>
      </w:r>
      <w:proofErr w:type="spellStart"/>
      <w:r w:rsidRPr="00581867">
        <w:rPr>
          <w:i/>
        </w:rPr>
        <w:t>Emdrive</w:t>
      </w:r>
      <w:proofErr w:type="spellEnd"/>
      <w:r w:rsidR="00581867">
        <w:rPr>
          <w:i/>
        </w:rPr>
        <w:t xml:space="preserve">™, </w:t>
      </w:r>
      <w:r w:rsidR="00581867">
        <w:t xml:space="preserve">The Ember Drive is a simple low part count overdrive / fuzz that really packs a punch!  The input volume control (the “Gain” control) of the original circuit has been replaced with a Tone Control which I find to be more versatile. </w:t>
      </w:r>
      <w:r w:rsidR="00D215AA" w:rsidRPr="00D215AA">
        <w:t>Changing the transistor of the Ember Drive can result in signal clipping from overdrive to more o</w:t>
      </w:r>
      <w:r w:rsidR="00581867">
        <w:t xml:space="preserve">f a fuzz tone (see mod below). </w:t>
      </w:r>
    </w:p>
    <w:p w:rsidR="009835B0" w:rsidRDefault="009835B0" w:rsidP="009835B0">
      <w:pPr>
        <w:spacing w:after="0"/>
        <w:rPr>
          <w:b/>
          <w:sz w:val="24"/>
          <w:szCs w:val="24"/>
        </w:rPr>
      </w:pPr>
    </w:p>
    <w:p w:rsidR="00D215AA" w:rsidRDefault="00D215AA" w:rsidP="009835B0">
      <w:pPr>
        <w:spacing w:after="0"/>
        <w:rPr>
          <w:b/>
          <w:sz w:val="24"/>
          <w:szCs w:val="24"/>
        </w:rPr>
      </w:pPr>
    </w:p>
    <w:p w:rsidR="00D215AA" w:rsidRDefault="00D215AA" w:rsidP="009835B0">
      <w:pPr>
        <w:spacing w:after="0"/>
        <w:rPr>
          <w:b/>
          <w:sz w:val="24"/>
          <w:szCs w:val="24"/>
        </w:rPr>
      </w:pPr>
    </w:p>
    <w:p w:rsidR="00D215AA" w:rsidRPr="009146ED" w:rsidRDefault="00D215AA" w:rsidP="009835B0">
      <w:pPr>
        <w:spacing w:after="0"/>
        <w:rPr>
          <w:b/>
          <w:sz w:val="24"/>
          <w:szCs w:val="24"/>
        </w:rPr>
      </w:pPr>
    </w:p>
    <w:p w:rsidR="009835B0" w:rsidRDefault="007A0D33" w:rsidP="009835B0">
      <w:pPr>
        <w:spacing w:after="0"/>
        <w:jc w:val="center"/>
        <w:rPr>
          <w:b/>
          <w:sz w:val="28"/>
          <w:szCs w:val="28"/>
        </w:rPr>
      </w:pPr>
      <w:r w:rsidRPr="00315816">
        <w:rPr>
          <w:b/>
          <w:sz w:val="28"/>
          <w:szCs w:val="28"/>
        </w:rPr>
        <w:t>Bill of materials</w:t>
      </w:r>
    </w:p>
    <w:tbl>
      <w:tblPr>
        <w:tblStyle w:val="TableGrid"/>
        <w:tblW w:w="0" w:type="auto"/>
        <w:tblInd w:w="1242" w:type="dxa"/>
        <w:tblLook w:val="04A0" w:firstRow="1" w:lastRow="0" w:firstColumn="1" w:lastColumn="0" w:noHBand="0" w:noVBand="1"/>
      </w:tblPr>
      <w:tblGrid>
        <w:gridCol w:w="4678"/>
        <w:gridCol w:w="4111"/>
      </w:tblGrid>
      <w:tr w:rsidR="00E41D7D" w:rsidTr="00EA2C02">
        <w:tc>
          <w:tcPr>
            <w:tcW w:w="4678" w:type="dxa"/>
          </w:tcPr>
          <w:p w:rsidR="00E41D7D" w:rsidRPr="009835B0" w:rsidRDefault="00E41D7D" w:rsidP="00E41D7D">
            <w:pPr>
              <w:jc w:val="center"/>
              <w:rPr>
                <w:b/>
              </w:rPr>
            </w:pPr>
            <w:r w:rsidRPr="009835B0">
              <w:rPr>
                <w:b/>
              </w:rPr>
              <w:t>Resistors</w:t>
            </w:r>
          </w:p>
        </w:tc>
        <w:tc>
          <w:tcPr>
            <w:tcW w:w="4111" w:type="dxa"/>
          </w:tcPr>
          <w:p w:rsidR="00E41D7D" w:rsidRPr="009835B0" w:rsidRDefault="00E41D7D" w:rsidP="00E41D7D">
            <w:pPr>
              <w:jc w:val="center"/>
              <w:rPr>
                <w:b/>
              </w:rPr>
            </w:pPr>
            <w:r w:rsidRPr="009835B0">
              <w:rPr>
                <w:b/>
              </w:rPr>
              <w:t>Diode</w:t>
            </w:r>
          </w:p>
        </w:tc>
      </w:tr>
      <w:tr w:rsidR="00E41D7D" w:rsidTr="00EA2C02">
        <w:tc>
          <w:tcPr>
            <w:tcW w:w="4678" w:type="dxa"/>
          </w:tcPr>
          <w:p w:rsidR="009146ED" w:rsidRPr="009835B0" w:rsidRDefault="00E41D7D" w:rsidP="009835B0">
            <w:r w:rsidRPr="009835B0">
              <w:rPr>
                <w:b/>
              </w:rPr>
              <w:t>R1</w:t>
            </w:r>
            <w:r w:rsidR="009835B0" w:rsidRPr="009835B0">
              <w:tab/>
            </w:r>
            <w:r w:rsidR="009835B0" w:rsidRPr="009835B0">
              <w:tab/>
            </w:r>
            <w:r w:rsidR="009C0E22">
              <w:t>4K7</w:t>
            </w:r>
          </w:p>
        </w:tc>
        <w:tc>
          <w:tcPr>
            <w:tcW w:w="4111" w:type="dxa"/>
          </w:tcPr>
          <w:p w:rsidR="00E41D7D" w:rsidRPr="009835B0" w:rsidRDefault="00E41D7D" w:rsidP="009146ED">
            <w:r w:rsidRPr="009835B0">
              <w:rPr>
                <w:b/>
              </w:rPr>
              <w:t>D1</w:t>
            </w:r>
            <w:r w:rsidR="009835B0" w:rsidRPr="009835B0">
              <w:tab/>
            </w:r>
            <w:r w:rsidR="009835B0" w:rsidRPr="009835B0">
              <w:tab/>
            </w:r>
            <w:r w:rsidR="009146ED" w:rsidRPr="009835B0">
              <w:t>1n4001</w:t>
            </w:r>
          </w:p>
        </w:tc>
      </w:tr>
      <w:tr w:rsidR="00E41D7D" w:rsidTr="00EA2C02">
        <w:tc>
          <w:tcPr>
            <w:tcW w:w="4678" w:type="dxa"/>
          </w:tcPr>
          <w:p w:rsidR="00E41D7D" w:rsidRPr="009835B0" w:rsidRDefault="009146ED" w:rsidP="009146ED">
            <w:r w:rsidRPr="009835B0">
              <w:rPr>
                <w:b/>
              </w:rPr>
              <w:t>R2</w:t>
            </w:r>
            <w:r w:rsidR="009835B0" w:rsidRPr="009835B0">
              <w:tab/>
            </w:r>
            <w:r w:rsidR="009835B0" w:rsidRPr="009835B0">
              <w:tab/>
            </w:r>
            <w:r w:rsidR="009C0E22">
              <w:t>2M2</w:t>
            </w:r>
          </w:p>
        </w:tc>
        <w:tc>
          <w:tcPr>
            <w:tcW w:w="4111" w:type="dxa"/>
          </w:tcPr>
          <w:p w:rsidR="00E41D7D" w:rsidRPr="009835B0" w:rsidRDefault="00E41D7D" w:rsidP="00E41D7D">
            <w:pPr>
              <w:jc w:val="center"/>
              <w:rPr>
                <w:b/>
              </w:rPr>
            </w:pPr>
          </w:p>
        </w:tc>
      </w:tr>
      <w:tr w:rsidR="009146ED" w:rsidTr="00EA2C02">
        <w:tc>
          <w:tcPr>
            <w:tcW w:w="4678" w:type="dxa"/>
          </w:tcPr>
          <w:p w:rsidR="009146ED" w:rsidRPr="009835B0" w:rsidRDefault="009C0E22" w:rsidP="009146ED">
            <w:r>
              <w:rPr>
                <w:b/>
              </w:rPr>
              <w:t xml:space="preserve">R4                        </w:t>
            </w:r>
            <w:r w:rsidRPr="00250C96">
              <w:t>1meg</w:t>
            </w:r>
          </w:p>
        </w:tc>
        <w:tc>
          <w:tcPr>
            <w:tcW w:w="4111" w:type="dxa"/>
          </w:tcPr>
          <w:p w:rsidR="009146ED" w:rsidRPr="009835B0" w:rsidRDefault="009835B0" w:rsidP="00E41D7D">
            <w:pPr>
              <w:jc w:val="center"/>
              <w:rPr>
                <w:b/>
              </w:rPr>
            </w:pPr>
            <w:r w:rsidRPr="009835B0">
              <w:rPr>
                <w:b/>
              </w:rPr>
              <w:t>Transistor</w:t>
            </w:r>
          </w:p>
        </w:tc>
      </w:tr>
      <w:tr w:rsidR="009146ED" w:rsidTr="00EA2C02">
        <w:tc>
          <w:tcPr>
            <w:tcW w:w="4678" w:type="dxa"/>
          </w:tcPr>
          <w:p w:rsidR="009146ED" w:rsidRPr="009835B0" w:rsidRDefault="009146ED" w:rsidP="00250C96">
            <w:pPr>
              <w:rPr>
                <w:b/>
              </w:rPr>
            </w:pPr>
          </w:p>
        </w:tc>
        <w:tc>
          <w:tcPr>
            <w:tcW w:w="4111" w:type="dxa"/>
          </w:tcPr>
          <w:p w:rsidR="009146ED" w:rsidRPr="009835B0" w:rsidRDefault="009835B0" w:rsidP="009C0E22">
            <w:r w:rsidRPr="009835B0">
              <w:rPr>
                <w:b/>
              </w:rPr>
              <w:t xml:space="preserve">U1 </w:t>
            </w:r>
            <w:r w:rsidRPr="009835B0">
              <w:tab/>
            </w:r>
            <w:r w:rsidRPr="009835B0">
              <w:tab/>
            </w:r>
            <w:r w:rsidR="00B315E3">
              <w:t xml:space="preserve">MPSA13 / </w:t>
            </w:r>
            <w:r w:rsidR="009C0E22">
              <w:t>2n5088</w:t>
            </w:r>
          </w:p>
        </w:tc>
      </w:tr>
      <w:tr w:rsidR="00E41D7D" w:rsidTr="00EA2C02">
        <w:tc>
          <w:tcPr>
            <w:tcW w:w="4678" w:type="dxa"/>
          </w:tcPr>
          <w:p w:rsidR="00E41D7D" w:rsidRPr="009835B0" w:rsidRDefault="00E41D7D" w:rsidP="00E41D7D">
            <w:pPr>
              <w:jc w:val="center"/>
              <w:rPr>
                <w:b/>
              </w:rPr>
            </w:pPr>
          </w:p>
        </w:tc>
        <w:tc>
          <w:tcPr>
            <w:tcW w:w="4111" w:type="dxa"/>
          </w:tcPr>
          <w:p w:rsidR="00E41D7D" w:rsidRPr="009835B0" w:rsidRDefault="00E41D7D" w:rsidP="00E41D7D">
            <w:pPr>
              <w:jc w:val="center"/>
              <w:rPr>
                <w:b/>
              </w:rPr>
            </w:pPr>
          </w:p>
        </w:tc>
      </w:tr>
      <w:tr w:rsidR="00E41D7D" w:rsidTr="00EA2C02">
        <w:tc>
          <w:tcPr>
            <w:tcW w:w="4678" w:type="dxa"/>
          </w:tcPr>
          <w:p w:rsidR="00E41D7D" w:rsidRPr="009835B0" w:rsidRDefault="00250C96" w:rsidP="00250C96">
            <w:pPr>
              <w:jc w:val="center"/>
            </w:pPr>
            <w:r w:rsidRPr="009835B0">
              <w:rPr>
                <w:b/>
              </w:rPr>
              <w:t>Capacitors</w:t>
            </w:r>
          </w:p>
        </w:tc>
        <w:tc>
          <w:tcPr>
            <w:tcW w:w="4111" w:type="dxa"/>
          </w:tcPr>
          <w:p w:rsidR="00E41D7D" w:rsidRPr="009835B0" w:rsidRDefault="009C0E22" w:rsidP="00F53E0E">
            <w:pPr>
              <w:jc w:val="center"/>
            </w:pPr>
            <w:r w:rsidRPr="009835B0">
              <w:rPr>
                <w:b/>
              </w:rPr>
              <w:t>Potentiometer</w:t>
            </w:r>
          </w:p>
        </w:tc>
      </w:tr>
      <w:tr w:rsidR="00E41D7D" w:rsidTr="00EA2C02">
        <w:tc>
          <w:tcPr>
            <w:tcW w:w="4678" w:type="dxa"/>
          </w:tcPr>
          <w:p w:rsidR="00E41D7D" w:rsidRPr="009835B0" w:rsidRDefault="00250C96" w:rsidP="008645B7">
            <w:r w:rsidRPr="009835B0">
              <w:rPr>
                <w:b/>
              </w:rPr>
              <w:t>C1</w:t>
            </w:r>
            <w:r w:rsidRPr="009835B0">
              <w:tab/>
            </w:r>
            <w:r w:rsidRPr="009835B0">
              <w:tab/>
            </w:r>
            <w:r w:rsidR="00CA624B">
              <w:t>100nf (10</w:t>
            </w:r>
            <w:r w:rsidR="008645B7">
              <w:t>4)</w:t>
            </w:r>
          </w:p>
        </w:tc>
        <w:tc>
          <w:tcPr>
            <w:tcW w:w="4111" w:type="dxa"/>
          </w:tcPr>
          <w:p w:rsidR="00E41D7D" w:rsidRPr="009835B0" w:rsidRDefault="009C0E22" w:rsidP="00E44789">
            <w:pPr>
              <w:rPr>
                <w:b/>
              </w:rPr>
            </w:pPr>
            <w:r w:rsidRPr="009835B0">
              <w:rPr>
                <w:b/>
              </w:rPr>
              <w:t xml:space="preserve">Volume               </w:t>
            </w:r>
            <w:r>
              <w:t xml:space="preserve">250ka </w:t>
            </w:r>
            <w:r w:rsidR="00E44789">
              <w:t>Log</w:t>
            </w:r>
          </w:p>
        </w:tc>
      </w:tr>
      <w:tr w:rsidR="00E41D7D" w:rsidTr="009146ED">
        <w:trPr>
          <w:trHeight w:val="192"/>
        </w:trPr>
        <w:tc>
          <w:tcPr>
            <w:tcW w:w="4678" w:type="dxa"/>
          </w:tcPr>
          <w:p w:rsidR="00E41D7D" w:rsidRPr="009835B0" w:rsidRDefault="00250C96" w:rsidP="008645B7">
            <w:r w:rsidRPr="009835B0">
              <w:rPr>
                <w:b/>
              </w:rPr>
              <w:t xml:space="preserve">C2 </w:t>
            </w:r>
            <w:r w:rsidRPr="009835B0">
              <w:tab/>
            </w:r>
            <w:r w:rsidRPr="009835B0">
              <w:tab/>
            </w:r>
            <w:r w:rsidR="008645B7" w:rsidRPr="009835B0">
              <w:t>10nf (103)</w:t>
            </w:r>
          </w:p>
        </w:tc>
        <w:tc>
          <w:tcPr>
            <w:tcW w:w="4111" w:type="dxa"/>
          </w:tcPr>
          <w:p w:rsidR="00E41D7D" w:rsidRPr="009835B0" w:rsidRDefault="009C0E22" w:rsidP="00E44789">
            <w:pPr>
              <w:rPr>
                <w:b/>
              </w:rPr>
            </w:pPr>
            <w:r w:rsidRPr="009835B0">
              <w:rPr>
                <w:b/>
              </w:rPr>
              <w:t xml:space="preserve">Tone                    </w:t>
            </w:r>
            <w:r>
              <w:t xml:space="preserve">100kb </w:t>
            </w:r>
            <w:r w:rsidR="00E44789">
              <w:t>Lin</w:t>
            </w:r>
          </w:p>
        </w:tc>
      </w:tr>
      <w:tr w:rsidR="00E41D7D" w:rsidTr="00EA2C02">
        <w:tc>
          <w:tcPr>
            <w:tcW w:w="4678" w:type="dxa"/>
          </w:tcPr>
          <w:p w:rsidR="00E41D7D" w:rsidRPr="009835B0" w:rsidRDefault="00250C96" w:rsidP="009146ED">
            <w:r w:rsidRPr="009835B0">
              <w:rPr>
                <w:b/>
              </w:rPr>
              <w:t>C</w:t>
            </w:r>
            <w:r>
              <w:rPr>
                <w:b/>
              </w:rPr>
              <w:t>3</w:t>
            </w:r>
            <w:r w:rsidRPr="009835B0">
              <w:tab/>
            </w:r>
            <w:r w:rsidRPr="009835B0">
              <w:tab/>
            </w:r>
            <w:r w:rsidR="00CA624B">
              <w:t>100nf (104</w:t>
            </w:r>
            <w:r>
              <w:t>)</w:t>
            </w:r>
          </w:p>
        </w:tc>
        <w:tc>
          <w:tcPr>
            <w:tcW w:w="4111" w:type="dxa"/>
          </w:tcPr>
          <w:p w:rsidR="00E41D7D" w:rsidRPr="009835B0" w:rsidRDefault="00E41D7D" w:rsidP="00F53E0E">
            <w:pPr>
              <w:jc w:val="center"/>
            </w:pPr>
          </w:p>
        </w:tc>
      </w:tr>
    </w:tbl>
    <w:p w:rsidR="006F6FA7" w:rsidRDefault="009146ED" w:rsidP="007A0D33">
      <w:pPr>
        <w:spacing w:after="0"/>
      </w:pPr>
      <w:r>
        <w:t xml:space="preserve">                 </w:t>
      </w:r>
    </w:p>
    <w:p w:rsidR="006F6FA7" w:rsidRDefault="006F6FA7" w:rsidP="006F6FA7">
      <w:pPr>
        <w:spacing w:after="0"/>
      </w:pPr>
    </w:p>
    <w:p w:rsidR="00D215AA" w:rsidRDefault="00D215AA" w:rsidP="006F6FA7">
      <w:pPr>
        <w:spacing w:after="0"/>
      </w:pPr>
    </w:p>
    <w:p w:rsidR="00D215AA" w:rsidRDefault="00D215AA" w:rsidP="006F6FA7">
      <w:pPr>
        <w:spacing w:after="0"/>
      </w:pPr>
    </w:p>
    <w:p w:rsidR="00CA624B" w:rsidRDefault="00CA624B" w:rsidP="006F6FA7">
      <w:pPr>
        <w:spacing w:after="0"/>
      </w:pPr>
      <w:r>
        <w:rPr>
          <w:b/>
        </w:rPr>
        <w:t>1590a</w:t>
      </w:r>
      <w:r>
        <w:br/>
      </w:r>
      <w:proofErr w:type="gramStart"/>
      <w:r w:rsidR="00581867">
        <w:rPr>
          <w:sz w:val="20"/>
          <w:szCs w:val="20"/>
        </w:rPr>
        <w:t>T</w:t>
      </w:r>
      <w:r w:rsidR="00581867" w:rsidRPr="00383915">
        <w:rPr>
          <w:sz w:val="20"/>
          <w:szCs w:val="20"/>
        </w:rPr>
        <w:t>he</w:t>
      </w:r>
      <w:proofErr w:type="gramEnd"/>
      <w:r w:rsidRPr="00383915">
        <w:rPr>
          <w:sz w:val="20"/>
          <w:szCs w:val="20"/>
        </w:rPr>
        <w:t xml:space="preserve"> board spacing will fit a 1590a enclosure.  You can mount 9mm pots directly to the </w:t>
      </w:r>
      <w:proofErr w:type="spellStart"/>
      <w:proofErr w:type="gramStart"/>
      <w:r w:rsidR="00581867">
        <w:rPr>
          <w:sz w:val="20"/>
          <w:szCs w:val="20"/>
        </w:rPr>
        <w:t>pcb</w:t>
      </w:r>
      <w:proofErr w:type="spellEnd"/>
      <w:proofErr w:type="gramEnd"/>
      <w:r w:rsidRPr="00383915">
        <w:rPr>
          <w:sz w:val="20"/>
          <w:szCs w:val="20"/>
        </w:rPr>
        <w:t>.</w:t>
      </w:r>
    </w:p>
    <w:p w:rsidR="00FF6F6B" w:rsidRDefault="006F6FA7" w:rsidP="006F6FA7">
      <w:pPr>
        <w:spacing w:after="0"/>
      </w:pPr>
      <w:r>
        <w:br/>
      </w:r>
      <w:r w:rsidRPr="006F6FA7">
        <w:rPr>
          <w:b/>
        </w:rPr>
        <w:t>Tone mod</w:t>
      </w:r>
    </w:p>
    <w:p w:rsidR="006F6FA7" w:rsidRDefault="00FF6F6B" w:rsidP="006F6FA7">
      <w:pPr>
        <w:spacing w:after="0"/>
        <w:rPr>
          <w:sz w:val="20"/>
          <w:szCs w:val="20"/>
        </w:rPr>
      </w:pPr>
      <w:r w:rsidRPr="00383915">
        <w:rPr>
          <w:sz w:val="20"/>
          <w:szCs w:val="20"/>
        </w:rPr>
        <w:t>Changing</w:t>
      </w:r>
      <w:r w:rsidR="006F6FA7" w:rsidRPr="00383915">
        <w:rPr>
          <w:sz w:val="20"/>
          <w:szCs w:val="20"/>
        </w:rPr>
        <w:t xml:space="preserve"> the values of c1 and c2 will change the frequency range of the Tone Control</w:t>
      </w:r>
      <w:r w:rsidR="00383915" w:rsidRPr="00383915">
        <w:rPr>
          <w:sz w:val="20"/>
          <w:szCs w:val="20"/>
        </w:rPr>
        <w:t xml:space="preserve">. Also note c3 will affect the bass output of the circuit as well (increase for more bass, decrease for less).  I’ve found the best combination for this set up is as listed above.  </w:t>
      </w:r>
    </w:p>
    <w:p w:rsidR="009C0E22" w:rsidRDefault="009C0E22" w:rsidP="006F6FA7">
      <w:pPr>
        <w:spacing w:after="0"/>
      </w:pPr>
    </w:p>
    <w:p w:rsidR="00346736" w:rsidRPr="006F56B5" w:rsidRDefault="006F56B5" w:rsidP="006F6FA7">
      <w:pPr>
        <w:spacing w:after="0"/>
        <w:rPr>
          <w:b/>
        </w:rPr>
      </w:pPr>
      <w:r w:rsidRPr="006F56B5">
        <w:rPr>
          <w:b/>
        </w:rPr>
        <w:t>Transistor Mod</w:t>
      </w:r>
    </w:p>
    <w:p w:rsidR="00506410" w:rsidRDefault="006F56B5" w:rsidP="006F6FA7">
      <w:pPr>
        <w:spacing w:after="0"/>
      </w:pPr>
      <w:r>
        <w:t>Try changing the transistor to an MPSA13 for thicker, fuzzier sound!</w:t>
      </w:r>
      <w:r w:rsidR="00581867">
        <w:t xml:space="preserve"> (An mpsa13</w:t>
      </w:r>
      <w:r w:rsidR="00506410">
        <w:t xml:space="preserve"> and sockets are</w:t>
      </w:r>
      <w:r w:rsidR="00581867">
        <w:t xml:space="preserve"> included with the component kit)</w:t>
      </w:r>
      <w:r w:rsidR="00506410">
        <w:t xml:space="preserve">.  </w:t>
      </w:r>
    </w:p>
    <w:p w:rsidR="00506410" w:rsidRDefault="00506410" w:rsidP="006F6FA7">
      <w:pPr>
        <w:spacing w:after="0"/>
      </w:pPr>
      <w:proofErr w:type="spellStart"/>
      <w:r>
        <w:t>Youtube</w:t>
      </w:r>
      <w:proofErr w:type="spellEnd"/>
      <w:r>
        <w:t xml:space="preserve"> Link: </w:t>
      </w:r>
      <w:hyperlink r:id="rId8" w:history="1">
        <w:r w:rsidRPr="00506410">
          <w:rPr>
            <w:rStyle w:val="Hyperlink"/>
          </w:rPr>
          <w:t>DIYGP Ember Drive Transisto</w:t>
        </w:r>
        <w:r w:rsidRPr="00506410">
          <w:rPr>
            <w:rStyle w:val="Hyperlink"/>
          </w:rPr>
          <w:t>r</w:t>
        </w:r>
        <w:r w:rsidRPr="00506410">
          <w:rPr>
            <w:rStyle w:val="Hyperlink"/>
          </w:rPr>
          <w:t xml:space="preserve"> Comparison</w:t>
        </w:r>
      </w:hyperlink>
    </w:p>
    <w:p w:rsidR="00346736" w:rsidRDefault="00346736" w:rsidP="006F6FA7">
      <w:pPr>
        <w:spacing w:after="0"/>
      </w:pPr>
    </w:p>
    <w:p w:rsidR="00346736" w:rsidRDefault="00346736" w:rsidP="006F6FA7">
      <w:pPr>
        <w:spacing w:after="0"/>
      </w:pPr>
    </w:p>
    <w:p w:rsidR="002C6729" w:rsidRDefault="002C6729" w:rsidP="007A0D33">
      <w:pPr>
        <w:spacing w:after="0"/>
        <w:rPr>
          <w:i/>
          <w:sz w:val="20"/>
          <w:szCs w:val="20"/>
        </w:rPr>
      </w:pPr>
    </w:p>
    <w:p w:rsidR="009C0E22" w:rsidRDefault="009C0E22" w:rsidP="007A0D33">
      <w:pPr>
        <w:spacing w:after="0"/>
        <w:rPr>
          <w:i/>
          <w:sz w:val="20"/>
          <w:szCs w:val="20"/>
        </w:rPr>
      </w:pPr>
    </w:p>
    <w:p w:rsidR="009C0E22" w:rsidRDefault="009C0E22" w:rsidP="007A0D33">
      <w:pPr>
        <w:spacing w:after="0"/>
        <w:rPr>
          <w:i/>
          <w:sz w:val="20"/>
          <w:szCs w:val="20"/>
        </w:rPr>
      </w:pPr>
    </w:p>
    <w:p w:rsidR="009C0E22" w:rsidRDefault="009C0E22" w:rsidP="007A0D33">
      <w:pPr>
        <w:spacing w:after="0"/>
        <w:rPr>
          <w:i/>
          <w:sz w:val="20"/>
          <w:szCs w:val="20"/>
        </w:rPr>
      </w:pPr>
    </w:p>
    <w:p w:rsidR="009C0E22" w:rsidRDefault="009C0E22" w:rsidP="007A0D33">
      <w:pPr>
        <w:spacing w:after="0"/>
        <w:rPr>
          <w:i/>
          <w:sz w:val="20"/>
          <w:szCs w:val="20"/>
        </w:rPr>
      </w:pPr>
    </w:p>
    <w:p w:rsidR="009C0E22" w:rsidRDefault="009C0E22" w:rsidP="007A0D33">
      <w:pPr>
        <w:spacing w:after="0"/>
        <w:rPr>
          <w:i/>
          <w:sz w:val="20"/>
          <w:szCs w:val="20"/>
        </w:rPr>
      </w:pPr>
    </w:p>
    <w:p w:rsidR="009C0E22" w:rsidRDefault="009C0E22" w:rsidP="007A0D33">
      <w:pPr>
        <w:spacing w:after="0"/>
        <w:rPr>
          <w:i/>
          <w:sz w:val="20"/>
          <w:szCs w:val="20"/>
        </w:rPr>
      </w:pPr>
    </w:p>
    <w:p w:rsidR="009C0E22" w:rsidRDefault="009C0E22" w:rsidP="00506410">
      <w:pPr>
        <w:spacing w:after="0"/>
      </w:pPr>
    </w:p>
    <w:p w:rsidR="009C0E22" w:rsidRDefault="009C0E22" w:rsidP="006F6FA7">
      <w:pPr>
        <w:spacing w:after="0"/>
        <w:jc w:val="center"/>
      </w:pPr>
    </w:p>
    <w:p w:rsidR="009C0E22" w:rsidRDefault="009C0E22" w:rsidP="006F6FA7">
      <w:pPr>
        <w:spacing w:after="0"/>
        <w:jc w:val="center"/>
      </w:pPr>
    </w:p>
    <w:p w:rsidR="009C0E22" w:rsidRDefault="009C0E22" w:rsidP="006F6FA7">
      <w:pPr>
        <w:spacing w:after="0"/>
        <w:jc w:val="center"/>
      </w:pPr>
    </w:p>
    <w:p w:rsidR="009C0E22" w:rsidRDefault="009C0E22" w:rsidP="006F6FA7">
      <w:pPr>
        <w:spacing w:after="0"/>
        <w:jc w:val="center"/>
      </w:pPr>
    </w:p>
    <w:p w:rsidR="007A0D33" w:rsidRDefault="00E44789" w:rsidP="006F6FA7">
      <w:pPr>
        <w:spacing w:after="0"/>
        <w:jc w:val="center"/>
        <w:rPr>
          <w:noProof/>
        </w:rPr>
      </w:pPr>
      <w:r>
        <w:rPr>
          <w:noProof/>
          <w:lang w:val="en-AU" w:eastAsia="en-AU"/>
        </w:rPr>
        <w:drawing>
          <wp:inline distT="0" distB="0" distL="0" distR="0">
            <wp:extent cx="6349365" cy="5384165"/>
            <wp:effectExtent l="19050" t="0" r="0" b="0"/>
            <wp:docPr id="2" name="Picture 1" descr="C:\Documents and Settings\paul.punturere\Desktop\Emberdr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aul.punturere\Desktop\Emberdrive.png"/>
                    <pic:cNvPicPr>
                      <a:picLocks noChangeAspect="1" noChangeArrowheads="1"/>
                    </pic:cNvPicPr>
                  </pic:nvPicPr>
                  <pic:blipFill>
                    <a:blip r:embed="rId9" cstate="print"/>
                    <a:srcRect/>
                    <a:stretch>
                      <a:fillRect/>
                    </a:stretch>
                  </pic:blipFill>
                  <pic:spPr bwMode="auto">
                    <a:xfrm>
                      <a:off x="0" y="0"/>
                      <a:ext cx="6349365" cy="5384165"/>
                    </a:xfrm>
                    <a:prstGeom prst="rect">
                      <a:avLst/>
                    </a:prstGeom>
                    <a:noFill/>
                    <a:ln w="9525">
                      <a:noFill/>
                      <a:miter lim="800000"/>
                      <a:headEnd/>
                      <a:tailEnd/>
                    </a:ln>
                  </pic:spPr>
                </pic:pic>
              </a:graphicData>
            </a:graphic>
          </wp:inline>
        </w:drawing>
      </w:r>
    </w:p>
    <w:p w:rsidR="009C0E22" w:rsidRDefault="009C0E22" w:rsidP="006F6FA7">
      <w:pPr>
        <w:spacing w:after="0"/>
        <w:jc w:val="center"/>
        <w:rPr>
          <w:noProof/>
        </w:rPr>
      </w:pPr>
    </w:p>
    <w:p w:rsidR="009C0E22" w:rsidRDefault="009C0E22" w:rsidP="006F6FA7">
      <w:pPr>
        <w:spacing w:after="0"/>
        <w:jc w:val="center"/>
        <w:rPr>
          <w:noProof/>
        </w:rPr>
      </w:pPr>
    </w:p>
    <w:p w:rsidR="006F6FA7" w:rsidRDefault="006F6FA7" w:rsidP="006F6FA7">
      <w:pPr>
        <w:spacing w:after="0"/>
      </w:pPr>
    </w:p>
    <w:p w:rsidR="007A0D33" w:rsidRDefault="00CD7B9A" w:rsidP="00217638">
      <w:pPr>
        <w:spacing w:after="0"/>
        <w:jc w:val="center"/>
        <w:rPr>
          <w:i/>
        </w:rPr>
      </w:pPr>
      <w:bookmarkStart w:id="0" w:name="_GoBack"/>
      <w:r>
        <w:rPr>
          <w:i/>
          <w:noProof/>
          <w:lang w:val="en-AU" w:eastAsia="en-AU"/>
        </w:rPr>
        <w:lastRenderedPageBreak/>
        <w:drawing>
          <wp:inline distT="0" distB="0" distL="0" distR="0">
            <wp:extent cx="6298516" cy="8040414"/>
            <wp:effectExtent l="0" t="0" r="7620" b="0"/>
            <wp:docPr id="3" name="Picture 1" descr="C:\Documents and Settings\paul.punturere\Desktop\BOMs\Testing_Sche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aul.punturere\Desktop\BOMs\Testing_Schematic.jpg"/>
                    <pic:cNvPicPr>
                      <a:picLocks noChangeAspect="1" noChangeArrowheads="1"/>
                    </pic:cNvPicPr>
                  </pic:nvPicPr>
                  <pic:blipFill>
                    <a:blip r:embed="rId10" cstate="print"/>
                    <a:srcRect/>
                    <a:stretch>
                      <a:fillRect/>
                    </a:stretch>
                  </pic:blipFill>
                  <pic:spPr bwMode="auto">
                    <a:xfrm>
                      <a:off x="0" y="0"/>
                      <a:ext cx="6310602" cy="8055843"/>
                    </a:xfrm>
                    <a:prstGeom prst="rect">
                      <a:avLst/>
                    </a:prstGeom>
                    <a:noFill/>
                    <a:ln w="9525">
                      <a:noFill/>
                      <a:miter lim="800000"/>
                      <a:headEnd/>
                      <a:tailEnd/>
                    </a:ln>
                  </pic:spPr>
                </pic:pic>
              </a:graphicData>
            </a:graphic>
          </wp:inline>
        </w:drawing>
      </w:r>
      <w:bookmarkEnd w:id="0"/>
    </w:p>
    <w:p w:rsidR="00E44789" w:rsidRDefault="00E44789" w:rsidP="00E44789">
      <w:pPr>
        <w:spacing w:after="0"/>
        <w:jc w:val="center"/>
      </w:pPr>
    </w:p>
    <w:p w:rsidR="00CC5A5D" w:rsidRDefault="00CC5A5D" w:rsidP="00CC5A5D">
      <w:pPr>
        <w:spacing w:after="0"/>
      </w:pPr>
      <w:r w:rsidRPr="00D12D2C">
        <w:rPr>
          <w:b/>
        </w:rPr>
        <w:t>Note,</w:t>
      </w:r>
      <w:r>
        <w:t xml:space="preserve"> you can still test your effect with 2 mono jacks, just combine the negative of the battery with the ground input sleeve connection.</w:t>
      </w:r>
    </w:p>
    <w:p w:rsidR="00CC5A5D" w:rsidRPr="00581867" w:rsidRDefault="00CC5A5D" w:rsidP="00CC5A5D">
      <w:pPr>
        <w:spacing w:after="0"/>
        <w:rPr>
          <w:b/>
          <w:sz w:val="44"/>
          <w:szCs w:val="44"/>
        </w:rPr>
      </w:pPr>
      <w:proofErr w:type="spellStart"/>
      <w:r w:rsidRPr="00D12D2C">
        <w:rPr>
          <w:b/>
          <w:sz w:val="44"/>
          <w:szCs w:val="44"/>
        </w:rPr>
        <w:lastRenderedPageBreak/>
        <w:t>Offboard</w:t>
      </w:r>
      <w:proofErr w:type="spellEnd"/>
      <w:r w:rsidRPr="00D12D2C">
        <w:rPr>
          <w:b/>
          <w:sz w:val="44"/>
          <w:szCs w:val="44"/>
        </w:rPr>
        <w:t xml:space="preserve"> Wiring Diagram</w:t>
      </w:r>
      <w:r>
        <w:rPr>
          <w:b/>
          <w:sz w:val="32"/>
          <w:szCs w:val="32"/>
        </w:rPr>
        <w:br/>
      </w:r>
      <w:proofErr w:type="gramStart"/>
      <w:r w:rsidRPr="00D12D2C">
        <w:rPr>
          <w:sz w:val="28"/>
          <w:szCs w:val="28"/>
        </w:rPr>
        <w:t>Using</w:t>
      </w:r>
      <w:proofErr w:type="gramEnd"/>
      <w:r w:rsidRPr="00D12D2C">
        <w:rPr>
          <w:sz w:val="28"/>
          <w:szCs w:val="28"/>
        </w:rPr>
        <w:t xml:space="preserve"> </w:t>
      </w:r>
      <w:r>
        <w:rPr>
          <w:sz w:val="28"/>
          <w:szCs w:val="28"/>
        </w:rPr>
        <w:t xml:space="preserve">a non-switched Miniature DC Jacks and 2 </w:t>
      </w:r>
      <w:r w:rsidRPr="00D12D2C">
        <w:rPr>
          <w:sz w:val="28"/>
          <w:szCs w:val="28"/>
        </w:rPr>
        <w:t>Mono Jacks</w:t>
      </w:r>
      <w:r>
        <w:rPr>
          <w:sz w:val="28"/>
          <w:szCs w:val="28"/>
        </w:rPr>
        <w:t xml:space="preserve"> (kit option with </w:t>
      </w:r>
      <w:proofErr w:type="spellStart"/>
      <w:r>
        <w:rPr>
          <w:sz w:val="28"/>
          <w:szCs w:val="28"/>
        </w:rPr>
        <w:t>diyguitarpedal</w:t>
      </w:r>
      <w:proofErr w:type="spellEnd"/>
      <w:r>
        <w:rPr>
          <w:sz w:val="28"/>
          <w:szCs w:val="28"/>
        </w:rPr>
        <w:t xml:space="preserve"> kits)</w:t>
      </w:r>
    </w:p>
    <w:p w:rsidR="00CC5A5D" w:rsidRPr="00D12D2C" w:rsidRDefault="00CC5A5D" w:rsidP="00CC5A5D">
      <w:pPr>
        <w:spacing w:after="0"/>
        <w:rPr>
          <w:b/>
          <w:sz w:val="32"/>
          <w:szCs w:val="32"/>
        </w:rPr>
      </w:pPr>
    </w:p>
    <w:p w:rsidR="00CC5A5D" w:rsidRDefault="00CC5A5D" w:rsidP="00CC5A5D">
      <w:pPr>
        <w:spacing w:after="0"/>
      </w:pPr>
      <w:r>
        <w:rPr>
          <w:noProof/>
          <w:lang w:val="en-AU" w:eastAsia="en-AU"/>
        </w:rPr>
        <w:drawing>
          <wp:inline distT="0" distB="0" distL="0" distR="0" wp14:anchorId="68BDF44D" wp14:editId="5A5211A0">
            <wp:extent cx="6847205" cy="5305425"/>
            <wp:effectExtent l="0" t="0" r="0" b="0"/>
            <wp:docPr id="7" name="Picture 7" descr="C:\Users\paul.punturere\Desktop\off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punturere\Desktop\offboar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7205" cy="5305425"/>
                    </a:xfrm>
                    <a:prstGeom prst="rect">
                      <a:avLst/>
                    </a:prstGeom>
                    <a:noFill/>
                    <a:ln>
                      <a:noFill/>
                    </a:ln>
                  </pic:spPr>
                </pic:pic>
              </a:graphicData>
            </a:graphic>
          </wp:inline>
        </w:drawing>
      </w:r>
    </w:p>
    <w:p w:rsidR="00CC5A5D" w:rsidRPr="00D12D2C" w:rsidRDefault="00CC5A5D" w:rsidP="00CC5A5D">
      <w:pPr>
        <w:spacing w:after="0"/>
        <w:rPr>
          <w:b/>
          <w:sz w:val="32"/>
          <w:szCs w:val="32"/>
        </w:rPr>
      </w:pPr>
      <w:r>
        <w:rPr>
          <w:sz w:val="32"/>
          <w:szCs w:val="32"/>
        </w:rPr>
        <w:br/>
      </w:r>
      <w:r w:rsidRPr="00D12D2C">
        <w:rPr>
          <w:b/>
          <w:sz w:val="32"/>
          <w:szCs w:val="32"/>
        </w:rPr>
        <w:t>The Lugs of the Miniature DC Jack</w:t>
      </w:r>
    </w:p>
    <w:p w:rsidR="00CC5A5D" w:rsidRDefault="00CC5A5D" w:rsidP="00CC5A5D">
      <w:pPr>
        <w:spacing w:after="0"/>
      </w:pPr>
      <w:r>
        <w:rPr>
          <w:noProof/>
          <w:lang w:val="en-AU" w:eastAsia="en-AU"/>
        </w:rPr>
        <w:drawing>
          <wp:anchor distT="0" distB="0" distL="114300" distR="114300" simplePos="0" relativeHeight="251659264" behindDoc="0" locked="0" layoutInCell="1" allowOverlap="1" wp14:anchorId="197B174C" wp14:editId="22396EDE">
            <wp:simplePos x="0" y="0"/>
            <wp:positionH relativeFrom="margin">
              <wp:posOffset>2753360</wp:posOffset>
            </wp:positionH>
            <wp:positionV relativeFrom="margin">
              <wp:posOffset>7150307</wp:posOffset>
            </wp:positionV>
            <wp:extent cx="4104640" cy="10731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act_DC_Jack.png"/>
                    <pic:cNvPicPr/>
                  </pic:nvPicPr>
                  <pic:blipFill>
                    <a:blip r:embed="rId12">
                      <a:extLst>
                        <a:ext uri="{28A0092B-C50C-407E-A947-70E740481C1C}">
                          <a14:useLocalDpi xmlns:a14="http://schemas.microsoft.com/office/drawing/2010/main" val="0"/>
                        </a:ext>
                      </a:extLst>
                    </a:blip>
                    <a:stretch>
                      <a:fillRect/>
                    </a:stretch>
                  </pic:blipFill>
                  <pic:spPr>
                    <a:xfrm>
                      <a:off x="0" y="0"/>
                      <a:ext cx="4104640" cy="1073150"/>
                    </a:xfrm>
                    <a:prstGeom prst="rect">
                      <a:avLst/>
                    </a:prstGeom>
                  </pic:spPr>
                </pic:pic>
              </a:graphicData>
            </a:graphic>
            <wp14:sizeRelH relativeFrom="margin">
              <wp14:pctWidth>0</wp14:pctWidth>
            </wp14:sizeRelH>
            <wp14:sizeRelV relativeFrom="margin">
              <wp14:pctHeight>0</wp14:pctHeight>
            </wp14:sizeRelV>
          </wp:anchor>
        </w:drawing>
      </w:r>
      <w:r>
        <w:t xml:space="preserve">The miniature dc jacks that are sold as a kit option with </w:t>
      </w:r>
      <w:proofErr w:type="spellStart"/>
      <w:r>
        <w:t>pcbs</w:t>
      </w:r>
      <w:proofErr w:type="spellEnd"/>
      <w:r>
        <w:t xml:space="preserve"> have 2 lugs, 1 short and 1 long and should be connected as shown in the picture to the right.  To confirm which lug is which, sight done the socket hole, you should be able to see which lug is connected to the pin and which is connected to the barrel of the jack. Also note that miniature dc jacks do not allow for battery switching, they can only be used for DC power.</w:t>
      </w:r>
    </w:p>
    <w:p w:rsidR="00E44789" w:rsidRPr="002C6729" w:rsidRDefault="00E44789" w:rsidP="00CC5A5D">
      <w:pPr>
        <w:spacing w:after="0"/>
        <w:rPr>
          <w:i/>
        </w:rPr>
      </w:pPr>
    </w:p>
    <w:sectPr w:rsidR="00E44789" w:rsidRPr="002C6729" w:rsidSect="00E41D7D">
      <w:footerReference w:type="default" r:id="rId1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5E1" w:rsidRDefault="007E65E1" w:rsidP="00FD2CB5">
      <w:pPr>
        <w:spacing w:after="0" w:line="240" w:lineRule="auto"/>
      </w:pPr>
      <w:r>
        <w:separator/>
      </w:r>
    </w:p>
  </w:endnote>
  <w:endnote w:type="continuationSeparator" w:id="0">
    <w:p w:rsidR="007E65E1" w:rsidRDefault="007E65E1" w:rsidP="00FD2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5AA" w:rsidRPr="00D215AA" w:rsidRDefault="00D215AA" w:rsidP="00D215AA">
    <w:pPr>
      <w:pStyle w:val="Footer"/>
      <w:tabs>
        <w:tab w:val="clear" w:pos="4680"/>
        <w:tab w:val="clear" w:pos="9360"/>
      </w:tabs>
      <w:jc w:val="center"/>
      <w:rPr>
        <w:i/>
        <w:caps/>
        <w:noProof/>
        <w:color w:val="4F81BD" w:themeColor="accent1"/>
      </w:rPr>
    </w:pPr>
    <w:r w:rsidRPr="00D215AA">
      <w:rPr>
        <w:i/>
        <w:caps/>
        <w:color w:val="4F81BD" w:themeColor="accent1"/>
      </w:rPr>
      <w:t xml:space="preserve">Page </w:t>
    </w:r>
    <w:r w:rsidRPr="00D215AA">
      <w:rPr>
        <w:i/>
        <w:caps/>
        <w:color w:val="4F81BD" w:themeColor="accent1"/>
      </w:rPr>
      <w:fldChar w:fldCharType="begin"/>
    </w:r>
    <w:r w:rsidRPr="00D215AA">
      <w:rPr>
        <w:i/>
        <w:caps/>
        <w:color w:val="4F81BD" w:themeColor="accent1"/>
      </w:rPr>
      <w:instrText xml:space="preserve"> PAGE   \* MERGEFORMAT </w:instrText>
    </w:r>
    <w:r w:rsidRPr="00D215AA">
      <w:rPr>
        <w:i/>
        <w:caps/>
        <w:color w:val="4F81BD" w:themeColor="accent1"/>
      </w:rPr>
      <w:fldChar w:fldCharType="separate"/>
    </w:r>
    <w:r w:rsidR="00506410">
      <w:rPr>
        <w:i/>
        <w:caps/>
        <w:noProof/>
        <w:color w:val="4F81BD" w:themeColor="accent1"/>
      </w:rPr>
      <w:t>4</w:t>
    </w:r>
    <w:r w:rsidRPr="00D215AA">
      <w:rPr>
        <w:i/>
        <w:caps/>
        <w:noProof/>
        <w:color w:val="4F81BD" w:themeColor="accent1"/>
      </w:rPr>
      <w:fldChar w:fldCharType="end"/>
    </w:r>
  </w:p>
  <w:p w:rsidR="00D215AA" w:rsidRPr="00D215AA" w:rsidRDefault="00D215AA" w:rsidP="00D215AA">
    <w:pPr>
      <w:pStyle w:val="Footer"/>
      <w:jc w:val="center"/>
      <w:rPr>
        <w:i/>
      </w:rPr>
    </w:pPr>
    <w:r w:rsidRPr="00D215AA">
      <w:rPr>
        <w:i/>
      </w:rPr>
      <w:t>www.diyguitarpedals.com.au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5E1" w:rsidRDefault="007E65E1" w:rsidP="00FD2CB5">
      <w:pPr>
        <w:spacing w:after="0" w:line="240" w:lineRule="auto"/>
      </w:pPr>
      <w:r>
        <w:separator/>
      </w:r>
    </w:p>
  </w:footnote>
  <w:footnote w:type="continuationSeparator" w:id="0">
    <w:p w:rsidR="007E65E1" w:rsidRDefault="007E65E1" w:rsidP="00FD2CB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816"/>
    <w:rsid w:val="00027A25"/>
    <w:rsid w:val="00103987"/>
    <w:rsid w:val="00110BFD"/>
    <w:rsid w:val="001D0936"/>
    <w:rsid w:val="001E6D01"/>
    <w:rsid w:val="00217638"/>
    <w:rsid w:val="00250C96"/>
    <w:rsid w:val="0025366B"/>
    <w:rsid w:val="002C6729"/>
    <w:rsid w:val="002D2FFA"/>
    <w:rsid w:val="00315816"/>
    <w:rsid w:val="00346736"/>
    <w:rsid w:val="003715B0"/>
    <w:rsid w:val="00383915"/>
    <w:rsid w:val="003D5FCE"/>
    <w:rsid w:val="0041173D"/>
    <w:rsid w:val="00476DC8"/>
    <w:rsid w:val="00486D81"/>
    <w:rsid w:val="0049159A"/>
    <w:rsid w:val="004D5292"/>
    <w:rsid w:val="00506410"/>
    <w:rsid w:val="00535DF5"/>
    <w:rsid w:val="005807A6"/>
    <w:rsid w:val="00581867"/>
    <w:rsid w:val="00593331"/>
    <w:rsid w:val="005E24BF"/>
    <w:rsid w:val="005E4EEB"/>
    <w:rsid w:val="00652744"/>
    <w:rsid w:val="0066455E"/>
    <w:rsid w:val="006B345B"/>
    <w:rsid w:val="006F56B5"/>
    <w:rsid w:val="006F6FA7"/>
    <w:rsid w:val="007271EB"/>
    <w:rsid w:val="007A0D33"/>
    <w:rsid w:val="007E65E1"/>
    <w:rsid w:val="007F3BB3"/>
    <w:rsid w:val="008645B7"/>
    <w:rsid w:val="008B37FE"/>
    <w:rsid w:val="008C6409"/>
    <w:rsid w:val="008D43AA"/>
    <w:rsid w:val="008E4594"/>
    <w:rsid w:val="009114DF"/>
    <w:rsid w:val="009146ED"/>
    <w:rsid w:val="009811BC"/>
    <w:rsid w:val="009835B0"/>
    <w:rsid w:val="0098782E"/>
    <w:rsid w:val="009C0E22"/>
    <w:rsid w:val="009E7399"/>
    <w:rsid w:val="00A24771"/>
    <w:rsid w:val="00AF52BC"/>
    <w:rsid w:val="00B10D25"/>
    <w:rsid w:val="00B315E3"/>
    <w:rsid w:val="00B32E19"/>
    <w:rsid w:val="00C04110"/>
    <w:rsid w:val="00C45C00"/>
    <w:rsid w:val="00C711F4"/>
    <w:rsid w:val="00CA624B"/>
    <w:rsid w:val="00CC5A5D"/>
    <w:rsid w:val="00CD7B9A"/>
    <w:rsid w:val="00D215AA"/>
    <w:rsid w:val="00D23BEF"/>
    <w:rsid w:val="00D73A3F"/>
    <w:rsid w:val="00D96B25"/>
    <w:rsid w:val="00DA214C"/>
    <w:rsid w:val="00DB2054"/>
    <w:rsid w:val="00DC3BF5"/>
    <w:rsid w:val="00E22411"/>
    <w:rsid w:val="00E315C3"/>
    <w:rsid w:val="00E41D7D"/>
    <w:rsid w:val="00E44789"/>
    <w:rsid w:val="00EA2C02"/>
    <w:rsid w:val="00EB5126"/>
    <w:rsid w:val="00EC1AAA"/>
    <w:rsid w:val="00F0685B"/>
    <w:rsid w:val="00F53E0E"/>
    <w:rsid w:val="00FD2CB5"/>
    <w:rsid w:val="00FF6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56CE981-7652-4F64-BCC3-CBB98A923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B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81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D2C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CB5"/>
  </w:style>
  <w:style w:type="paragraph" w:styleId="Footer">
    <w:name w:val="footer"/>
    <w:basedOn w:val="Normal"/>
    <w:link w:val="FooterChar"/>
    <w:uiPriority w:val="99"/>
    <w:unhideWhenUsed/>
    <w:rsid w:val="00FD2C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CB5"/>
  </w:style>
  <w:style w:type="paragraph" w:styleId="BalloonText">
    <w:name w:val="Balloon Text"/>
    <w:basedOn w:val="Normal"/>
    <w:link w:val="BalloonTextChar"/>
    <w:uiPriority w:val="99"/>
    <w:semiHidden/>
    <w:unhideWhenUsed/>
    <w:rsid w:val="007A0D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D33"/>
    <w:rPr>
      <w:rFonts w:ascii="Tahoma" w:hAnsi="Tahoma" w:cs="Tahoma"/>
      <w:sz w:val="16"/>
      <w:szCs w:val="16"/>
    </w:rPr>
  </w:style>
  <w:style w:type="character" w:styleId="Hyperlink">
    <w:name w:val="Hyperlink"/>
    <w:basedOn w:val="DefaultParagraphFont"/>
    <w:uiPriority w:val="99"/>
    <w:unhideWhenUsed/>
    <w:rsid w:val="002C6729"/>
    <w:rPr>
      <w:color w:val="0000FF" w:themeColor="hyperlink"/>
      <w:u w:val="single"/>
    </w:rPr>
  </w:style>
  <w:style w:type="character" w:styleId="FollowedHyperlink">
    <w:name w:val="FollowedHyperlink"/>
    <w:basedOn w:val="DefaultParagraphFont"/>
    <w:uiPriority w:val="99"/>
    <w:semiHidden/>
    <w:unhideWhenUsed/>
    <w:rsid w:val="00217638"/>
    <w:rPr>
      <w:color w:val="800080" w:themeColor="followedHyperlink"/>
      <w:u w:val="single"/>
    </w:rPr>
  </w:style>
  <w:style w:type="paragraph" w:styleId="ListParagraph">
    <w:name w:val="List Paragraph"/>
    <w:basedOn w:val="Normal"/>
    <w:uiPriority w:val="34"/>
    <w:qFormat/>
    <w:rsid w:val="005064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xaVgugXtrd0"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9FEDC-BDB2-458F-95FF-0C11EA261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311</Words>
  <Characters>1778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paul.punturere</dc:creator>
  <cp:keywords/>
  <dc:description/>
  <cp:lastModifiedBy>paul punturere</cp:lastModifiedBy>
  <cp:revision>7</cp:revision>
  <cp:lastPrinted>2016-01-04T23:20:00Z</cp:lastPrinted>
  <dcterms:created xsi:type="dcterms:W3CDTF">2014-01-07T04:33:00Z</dcterms:created>
  <dcterms:modified xsi:type="dcterms:W3CDTF">2016-01-04T23:23:00Z</dcterms:modified>
</cp:coreProperties>
</file>